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C6D3" w14:textId="1BFC69A5" w:rsidR="00AB5EE2" w:rsidRDefault="00AB5EE2" w:rsidP="001F36F0">
      <w:pPr>
        <w:pStyle w:val="Heading1"/>
        <w:rPr>
          <w:rFonts w:asciiTheme="minorHAnsi" w:hAnsiTheme="minorHAnsi"/>
          <w:color w:val="auto"/>
          <w:sz w:val="24"/>
          <w:szCs w:val="24"/>
          <w:lang w:val="en-GB"/>
        </w:rPr>
      </w:pPr>
      <w:bookmarkStart w:id="0" w:name="_GoBack"/>
      <w:bookmarkEnd w:id="0"/>
      <w:r>
        <w:rPr>
          <w:rFonts w:asciiTheme="minorHAnsi" w:hAnsiTheme="minorHAnsi"/>
          <w:noProof/>
          <w:color w:val="auto"/>
          <w:sz w:val="24"/>
          <w:szCs w:val="24"/>
          <w:lang w:val="da-DK" w:eastAsia="da-DK"/>
        </w:rPr>
        <w:drawing>
          <wp:inline distT="0" distB="0" distL="0" distR="0" wp14:anchorId="200D9EA5" wp14:editId="0323140C">
            <wp:extent cx="2310375" cy="5232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352" cy="525292"/>
                    </a:xfrm>
                    <a:prstGeom prst="rect">
                      <a:avLst/>
                    </a:prstGeom>
                    <a:noFill/>
                    <a:ln>
                      <a:noFill/>
                    </a:ln>
                  </pic:spPr>
                </pic:pic>
              </a:graphicData>
            </a:graphic>
          </wp:inline>
        </w:drawing>
      </w:r>
      <w:r>
        <w:rPr>
          <w:rFonts w:asciiTheme="minorHAnsi" w:hAnsiTheme="minorHAnsi"/>
          <w:color w:val="auto"/>
          <w:sz w:val="24"/>
          <w:szCs w:val="24"/>
          <w:lang w:val="en-GB"/>
        </w:rPr>
        <w:tab/>
      </w:r>
      <w:r>
        <w:rPr>
          <w:rFonts w:asciiTheme="minorHAnsi" w:hAnsiTheme="minorHAnsi"/>
          <w:color w:val="auto"/>
          <w:sz w:val="24"/>
          <w:szCs w:val="24"/>
          <w:lang w:val="en-GB"/>
        </w:rPr>
        <w:tab/>
      </w:r>
      <w:r>
        <w:rPr>
          <w:rFonts w:asciiTheme="minorHAnsi" w:hAnsiTheme="minorHAnsi"/>
          <w:color w:val="auto"/>
          <w:sz w:val="24"/>
          <w:szCs w:val="24"/>
          <w:lang w:val="en-GB"/>
        </w:rPr>
        <w:tab/>
      </w:r>
      <w:r>
        <w:rPr>
          <w:rFonts w:asciiTheme="minorHAnsi" w:hAnsiTheme="minorHAnsi"/>
          <w:color w:val="auto"/>
          <w:sz w:val="24"/>
          <w:szCs w:val="24"/>
          <w:lang w:val="en-GB"/>
        </w:rPr>
        <w:tab/>
      </w:r>
      <w:r>
        <w:rPr>
          <w:rFonts w:asciiTheme="minorHAnsi" w:hAnsiTheme="minorHAnsi"/>
          <w:noProof/>
          <w:color w:val="auto"/>
          <w:sz w:val="24"/>
          <w:szCs w:val="24"/>
          <w:lang w:val="da-DK" w:eastAsia="da-DK"/>
        </w:rPr>
        <w:drawing>
          <wp:inline distT="0" distB="0" distL="0" distR="0" wp14:anchorId="666B107E" wp14:editId="0537F4E3">
            <wp:extent cx="1128156" cy="71586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277" cy="715946"/>
                    </a:xfrm>
                    <a:prstGeom prst="rect">
                      <a:avLst/>
                    </a:prstGeom>
                    <a:noFill/>
                    <a:ln>
                      <a:noFill/>
                    </a:ln>
                  </pic:spPr>
                </pic:pic>
              </a:graphicData>
            </a:graphic>
          </wp:inline>
        </w:drawing>
      </w:r>
    </w:p>
    <w:p w14:paraId="7799A4DC" w14:textId="1C0CDFBB" w:rsidR="001E49C4" w:rsidRPr="00AB5EE2" w:rsidRDefault="00F74679" w:rsidP="001F36F0">
      <w:pPr>
        <w:pStyle w:val="Heading1"/>
        <w:rPr>
          <w:rFonts w:asciiTheme="minorHAnsi" w:hAnsiTheme="minorHAnsi"/>
          <w:color w:val="0070C0"/>
          <w:sz w:val="24"/>
          <w:szCs w:val="24"/>
          <w:lang w:val="en-GB"/>
        </w:rPr>
      </w:pPr>
      <w:r w:rsidRPr="00AB5EE2">
        <w:rPr>
          <w:rFonts w:asciiTheme="minorHAnsi" w:hAnsiTheme="minorHAnsi"/>
          <w:color w:val="0070C0"/>
          <w:sz w:val="24"/>
          <w:szCs w:val="24"/>
          <w:lang w:val="en-GB"/>
        </w:rPr>
        <w:t>Call for papers</w:t>
      </w:r>
    </w:p>
    <w:p w14:paraId="63D6BDA6" w14:textId="77777777" w:rsidR="00595B60" w:rsidRPr="004940CD" w:rsidRDefault="00595B60" w:rsidP="00413017">
      <w:pPr>
        <w:rPr>
          <w:sz w:val="24"/>
          <w:szCs w:val="24"/>
          <w:lang w:eastAsia="en-US"/>
        </w:rPr>
      </w:pPr>
    </w:p>
    <w:p w14:paraId="003ECE4F" w14:textId="0810D7E2" w:rsidR="001E49C4" w:rsidRPr="004940CD" w:rsidRDefault="00AB5EE2">
      <w:pPr>
        <w:spacing w:before="100" w:after="100" w:line="240" w:lineRule="auto"/>
        <w:jc w:val="center"/>
        <w:rPr>
          <w:rFonts w:eastAsia="Times New Roman" w:cs="Times New Roman"/>
          <w:b/>
          <w:sz w:val="24"/>
          <w:szCs w:val="24"/>
        </w:rPr>
      </w:pPr>
      <w:r>
        <w:rPr>
          <w:rFonts w:eastAsia="Times New Roman" w:cs="Times New Roman"/>
          <w:b/>
          <w:noProof/>
          <w:sz w:val="24"/>
          <w:szCs w:val="24"/>
          <w:lang w:val="da-DK" w:eastAsia="da-DK"/>
        </w:rPr>
        <mc:AlternateContent>
          <mc:Choice Requires="wps">
            <w:drawing>
              <wp:anchor distT="0" distB="0" distL="114300" distR="114300" simplePos="0" relativeHeight="251659264" behindDoc="1" locked="0" layoutInCell="1" allowOverlap="1" wp14:anchorId="09369C8C" wp14:editId="6B14A14E">
                <wp:simplePos x="0" y="0"/>
                <wp:positionH relativeFrom="column">
                  <wp:posOffset>-193213</wp:posOffset>
                </wp:positionH>
                <wp:positionV relativeFrom="paragraph">
                  <wp:posOffset>79136</wp:posOffset>
                </wp:positionV>
                <wp:extent cx="6329548" cy="1929740"/>
                <wp:effectExtent l="0" t="0" r="14605" b="13970"/>
                <wp:wrapNone/>
                <wp:docPr id="3" name="Rechteck 3"/>
                <wp:cNvGraphicFramePr/>
                <a:graphic xmlns:a="http://schemas.openxmlformats.org/drawingml/2006/main">
                  <a:graphicData uri="http://schemas.microsoft.com/office/word/2010/wordprocessingShape">
                    <wps:wsp>
                      <wps:cNvSpPr/>
                      <wps:spPr>
                        <a:xfrm>
                          <a:off x="0" y="0"/>
                          <a:ext cx="6329548" cy="1929740"/>
                        </a:xfrm>
                        <a:prstGeom prst="rect">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3" o:spid="_x0000_s1026" style="position:absolute;margin-left:-15.2pt;margin-top:6.25pt;width:498.4pt;height:15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" fillcolor="#95b3d7 [1940]" strokecolor="#b8cce4 [1300]" strokeweight="2pt"/>
            </w:pict>
          </mc:Fallback>
        </mc:AlternateContent>
      </w:r>
    </w:p>
    <w:p w14:paraId="047D5AB6" w14:textId="77777777" w:rsidR="000202EC" w:rsidRPr="004940CD" w:rsidRDefault="000202EC" w:rsidP="000202EC">
      <w:pPr>
        <w:pStyle w:val="Heading1"/>
        <w:spacing w:before="120"/>
        <w:jc w:val="center"/>
        <w:rPr>
          <w:rFonts w:asciiTheme="minorHAnsi" w:hAnsiTheme="minorHAnsi"/>
          <w:color w:val="auto"/>
          <w:sz w:val="24"/>
          <w:szCs w:val="24"/>
          <w:lang w:val="en-GB"/>
        </w:rPr>
      </w:pPr>
      <w:r w:rsidRPr="004940CD">
        <w:rPr>
          <w:rFonts w:asciiTheme="minorHAnsi" w:hAnsiTheme="minorHAnsi"/>
          <w:color w:val="auto"/>
          <w:sz w:val="24"/>
          <w:szCs w:val="24"/>
          <w:lang w:val="en-GB"/>
        </w:rPr>
        <w:t>The Future of Mobilit</w:t>
      </w:r>
      <w:r w:rsidR="00A833F3" w:rsidRPr="004940CD">
        <w:rPr>
          <w:rFonts w:asciiTheme="minorHAnsi" w:hAnsiTheme="minorHAnsi"/>
          <w:color w:val="auto"/>
          <w:sz w:val="24"/>
          <w:szCs w:val="24"/>
          <w:lang w:val="en-GB"/>
        </w:rPr>
        <w:t>ies</w:t>
      </w:r>
      <w:r w:rsidR="00B12F56" w:rsidRPr="004940CD">
        <w:rPr>
          <w:rFonts w:asciiTheme="minorHAnsi" w:hAnsiTheme="minorHAnsi"/>
          <w:color w:val="auto"/>
          <w:sz w:val="24"/>
          <w:szCs w:val="24"/>
          <w:lang w:val="en-GB"/>
        </w:rPr>
        <w:t>:</w:t>
      </w:r>
    </w:p>
    <w:p w14:paraId="580D9976" w14:textId="77777777" w:rsidR="000202EC" w:rsidRPr="004940CD" w:rsidRDefault="000202EC" w:rsidP="000202EC">
      <w:pPr>
        <w:pStyle w:val="Heading1"/>
        <w:spacing w:before="120"/>
        <w:jc w:val="center"/>
        <w:rPr>
          <w:rFonts w:asciiTheme="minorHAnsi" w:hAnsiTheme="minorHAnsi"/>
          <w:color w:val="auto"/>
          <w:sz w:val="24"/>
          <w:szCs w:val="24"/>
          <w:lang w:val="en-GB"/>
        </w:rPr>
      </w:pPr>
      <w:r w:rsidRPr="004940CD">
        <w:rPr>
          <w:rFonts w:asciiTheme="minorHAnsi" w:hAnsiTheme="minorHAnsi"/>
          <w:color w:val="auto"/>
          <w:sz w:val="24"/>
          <w:szCs w:val="24"/>
          <w:lang w:val="en-GB"/>
        </w:rPr>
        <w:t>Flows, Transport</w:t>
      </w:r>
      <w:r w:rsidR="00A833F3" w:rsidRPr="004940CD">
        <w:rPr>
          <w:rFonts w:asciiTheme="minorHAnsi" w:hAnsiTheme="minorHAnsi"/>
          <w:color w:val="auto"/>
          <w:sz w:val="24"/>
          <w:szCs w:val="24"/>
          <w:lang w:val="en-GB"/>
        </w:rPr>
        <w:t xml:space="preserve"> and</w:t>
      </w:r>
      <w:r w:rsidRPr="004940CD">
        <w:rPr>
          <w:rFonts w:asciiTheme="minorHAnsi" w:hAnsiTheme="minorHAnsi"/>
          <w:color w:val="auto"/>
          <w:sz w:val="24"/>
          <w:szCs w:val="24"/>
          <w:lang w:val="en-GB"/>
        </w:rPr>
        <w:t xml:space="preserve"> Communication</w:t>
      </w:r>
    </w:p>
    <w:p w14:paraId="1CC52590" w14:textId="77777777" w:rsidR="001E49C4" w:rsidRPr="004940CD" w:rsidRDefault="000202EC" w:rsidP="001F36F0">
      <w:pPr>
        <w:pStyle w:val="Heading1"/>
        <w:spacing w:before="120"/>
        <w:jc w:val="center"/>
        <w:rPr>
          <w:rFonts w:asciiTheme="minorHAnsi" w:hAnsiTheme="minorHAnsi"/>
          <w:color w:val="auto"/>
          <w:sz w:val="24"/>
          <w:szCs w:val="24"/>
          <w:lang w:val="en-GB"/>
        </w:rPr>
      </w:pPr>
      <w:r w:rsidRPr="004940CD">
        <w:rPr>
          <w:rFonts w:asciiTheme="minorHAnsi" w:hAnsiTheme="minorHAnsi"/>
          <w:color w:val="auto"/>
          <w:sz w:val="24"/>
          <w:szCs w:val="24"/>
          <w:lang w:val="en-GB"/>
        </w:rPr>
        <w:br/>
      </w:r>
      <w:r w:rsidR="006C5DFB" w:rsidRPr="004940CD">
        <w:rPr>
          <w:rFonts w:asciiTheme="minorHAnsi" w:hAnsiTheme="minorHAnsi"/>
          <w:color w:val="auto"/>
          <w:sz w:val="24"/>
          <w:szCs w:val="24"/>
          <w:lang w:val="en-GB"/>
        </w:rPr>
        <w:t>Join</w:t>
      </w:r>
      <w:r w:rsidR="00B12F56" w:rsidRPr="004940CD">
        <w:rPr>
          <w:rFonts w:asciiTheme="minorHAnsi" w:hAnsiTheme="minorHAnsi"/>
          <w:color w:val="auto"/>
          <w:sz w:val="24"/>
          <w:szCs w:val="24"/>
          <w:lang w:val="en-GB"/>
        </w:rPr>
        <w:t>t</w:t>
      </w:r>
      <w:r w:rsidR="006C5DFB" w:rsidRPr="004940CD">
        <w:rPr>
          <w:rFonts w:asciiTheme="minorHAnsi" w:hAnsiTheme="minorHAnsi"/>
          <w:color w:val="auto"/>
          <w:sz w:val="24"/>
          <w:szCs w:val="24"/>
          <w:lang w:val="en-GB"/>
        </w:rPr>
        <w:t xml:space="preserve"> conference of the International Association for the History of Transport, Traffic and Mobility (T2M) and the Cosmobilities Network</w:t>
      </w:r>
    </w:p>
    <w:p w14:paraId="523EC2E7" w14:textId="1D4086AC" w:rsidR="001E49C4" w:rsidRPr="004940CD" w:rsidRDefault="006C5DFB" w:rsidP="001F36F0">
      <w:pPr>
        <w:pStyle w:val="Heading1"/>
        <w:spacing w:before="120"/>
        <w:jc w:val="center"/>
        <w:rPr>
          <w:rFonts w:asciiTheme="minorHAnsi" w:hAnsiTheme="minorHAnsi"/>
          <w:color w:val="auto"/>
          <w:sz w:val="24"/>
          <w:szCs w:val="24"/>
          <w:lang w:val="en-GB"/>
        </w:rPr>
      </w:pPr>
      <w:r w:rsidRPr="004940CD">
        <w:rPr>
          <w:rFonts w:asciiTheme="minorHAnsi" w:hAnsiTheme="minorHAnsi"/>
          <w:color w:val="auto"/>
          <w:sz w:val="24"/>
          <w:szCs w:val="24"/>
          <w:lang w:val="en-GB"/>
        </w:rPr>
        <w:t>Santa Maria C.V. (Caserta), Italy - September 1</w:t>
      </w:r>
      <w:r w:rsidR="00A82DE3">
        <w:rPr>
          <w:rFonts w:asciiTheme="minorHAnsi" w:hAnsiTheme="minorHAnsi"/>
          <w:color w:val="auto"/>
          <w:sz w:val="24"/>
          <w:szCs w:val="24"/>
          <w:lang w:val="en-GB"/>
        </w:rPr>
        <w:t>4</w:t>
      </w:r>
      <w:r w:rsidRPr="004940CD">
        <w:rPr>
          <w:rFonts w:asciiTheme="minorHAnsi" w:hAnsiTheme="minorHAnsi"/>
          <w:color w:val="auto"/>
          <w:sz w:val="24"/>
          <w:szCs w:val="24"/>
          <w:lang w:val="en-GB"/>
        </w:rPr>
        <w:t>-1</w:t>
      </w:r>
      <w:r w:rsidR="00A82DE3">
        <w:rPr>
          <w:rFonts w:asciiTheme="minorHAnsi" w:hAnsiTheme="minorHAnsi"/>
          <w:color w:val="auto"/>
          <w:sz w:val="24"/>
          <w:szCs w:val="24"/>
          <w:lang w:val="en-GB"/>
        </w:rPr>
        <w:t>7</w:t>
      </w:r>
      <w:r w:rsidRPr="004940CD">
        <w:rPr>
          <w:rFonts w:asciiTheme="minorHAnsi" w:hAnsiTheme="minorHAnsi"/>
          <w:color w:val="auto"/>
          <w:sz w:val="24"/>
          <w:szCs w:val="24"/>
          <w:lang w:val="en-GB"/>
        </w:rPr>
        <w:t>, 2015</w:t>
      </w:r>
    </w:p>
    <w:p w14:paraId="4CC7FD98" w14:textId="77777777" w:rsidR="001E49C4" w:rsidRPr="004940CD" w:rsidRDefault="001E49C4">
      <w:pPr>
        <w:spacing w:before="100" w:after="100" w:line="240" w:lineRule="auto"/>
        <w:jc w:val="center"/>
        <w:rPr>
          <w:rFonts w:eastAsia="Times New Roman" w:cs="Times New Roman"/>
          <w:b/>
          <w:sz w:val="24"/>
          <w:szCs w:val="24"/>
        </w:rPr>
      </w:pPr>
    </w:p>
    <w:p w14:paraId="2F589CB7" w14:textId="77777777" w:rsidR="00413017" w:rsidRPr="004940CD" w:rsidRDefault="00413017">
      <w:pPr>
        <w:spacing w:before="100" w:after="100" w:line="240" w:lineRule="auto"/>
        <w:jc w:val="center"/>
        <w:rPr>
          <w:rFonts w:eastAsia="Times New Roman" w:cs="Times New Roman"/>
          <w:b/>
          <w:sz w:val="24"/>
          <w:szCs w:val="24"/>
        </w:rPr>
      </w:pPr>
    </w:p>
    <w:p w14:paraId="7580F2EA" w14:textId="77777777" w:rsidR="001E49C4" w:rsidRPr="004940CD" w:rsidRDefault="00F74679">
      <w:pPr>
        <w:spacing w:before="100" w:after="100" w:line="240" w:lineRule="auto"/>
        <w:jc w:val="center"/>
        <w:rPr>
          <w:rFonts w:eastAsia="Times New Roman" w:cs="Times New Roman"/>
          <w:sz w:val="24"/>
          <w:szCs w:val="24"/>
        </w:rPr>
      </w:pPr>
      <w:r w:rsidRPr="004940CD">
        <w:rPr>
          <w:rFonts w:eastAsia="Times New Roman" w:cs="Times New Roman"/>
          <w:b/>
          <w:sz w:val="24"/>
          <w:szCs w:val="24"/>
        </w:rPr>
        <w:t>Deadline for Submission: March 1st 2015</w:t>
      </w:r>
    </w:p>
    <w:p w14:paraId="6EF4046C" w14:textId="77777777" w:rsidR="001F36F0" w:rsidRPr="004940CD" w:rsidRDefault="001F36F0">
      <w:pPr>
        <w:spacing w:after="0" w:line="240" w:lineRule="auto"/>
        <w:rPr>
          <w:rFonts w:eastAsia="Times New Roman" w:cs="Times New Roman"/>
          <w:sz w:val="24"/>
          <w:szCs w:val="24"/>
        </w:rPr>
      </w:pPr>
    </w:p>
    <w:p w14:paraId="225AA889" w14:textId="200A3ACD" w:rsidR="001E49C4" w:rsidRPr="004940CD" w:rsidRDefault="00F74679">
      <w:pPr>
        <w:spacing w:after="0" w:line="240" w:lineRule="auto"/>
        <w:rPr>
          <w:rFonts w:eastAsia="Times New Roman" w:cs="Times New Roman"/>
          <w:sz w:val="24"/>
          <w:szCs w:val="24"/>
        </w:rPr>
      </w:pPr>
      <w:r w:rsidRPr="004940CD">
        <w:rPr>
          <w:rFonts w:eastAsia="Times New Roman" w:cs="Times New Roman"/>
          <w:sz w:val="24"/>
          <w:szCs w:val="24"/>
        </w:rPr>
        <w:t xml:space="preserve">The International Association for the History of Transport, Traffic and Mobility (T²M) and </w:t>
      </w:r>
      <w:r w:rsidR="007E46CC" w:rsidRPr="004940CD">
        <w:rPr>
          <w:rFonts w:eastAsia="Times New Roman" w:cs="Times New Roman"/>
          <w:sz w:val="24"/>
          <w:szCs w:val="24"/>
        </w:rPr>
        <w:t xml:space="preserve">the </w:t>
      </w:r>
      <w:r w:rsidRPr="004940CD">
        <w:rPr>
          <w:rFonts w:eastAsia="Times New Roman" w:cs="Times New Roman"/>
          <w:sz w:val="24"/>
          <w:szCs w:val="24"/>
        </w:rPr>
        <w:t>Cosmobilities Network invite proposals for panel</w:t>
      </w:r>
      <w:r w:rsidR="007E46CC" w:rsidRPr="004940CD">
        <w:rPr>
          <w:rFonts w:eastAsia="Times New Roman" w:cs="Times New Roman"/>
          <w:sz w:val="24"/>
          <w:szCs w:val="24"/>
        </w:rPr>
        <w:t>s</w:t>
      </w:r>
      <w:r w:rsidRPr="004940CD">
        <w:rPr>
          <w:rFonts w:eastAsia="Times New Roman" w:cs="Times New Roman"/>
          <w:sz w:val="24"/>
          <w:szCs w:val="24"/>
        </w:rPr>
        <w:t xml:space="preserve"> and paper</w:t>
      </w:r>
      <w:r w:rsidR="007E46CC" w:rsidRPr="004940CD">
        <w:rPr>
          <w:rFonts w:eastAsia="Times New Roman" w:cs="Times New Roman"/>
          <w:sz w:val="24"/>
          <w:szCs w:val="24"/>
        </w:rPr>
        <w:t>s</w:t>
      </w:r>
      <w:r w:rsidRPr="004940CD">
        <w:rPr>
          <w:rFonts w:eastAsia="Times New Roman" w:cs="Times New Roman"/>
          <w:sz w:val="24"/>
          <w:szCs w:val="24"/>
        </w:rPr>
        <w:t xml:space="preserve"> to be presented at the</w:t>
      </w:r>
      <w:r w:rsidR="001C19A5" w:rsidRPr="004940CD">
        <w:rPr>
          <w:rFonts w:eastAsia="Times New Roman" w:cs="Times New Roman"/>
          <w:sz w:val="24"/>
          <w:szCs w:val="24"/>
        </w:rPr>
        <w:t>ir</w:t>
      </w:r>
      <w:r w:rsidRPr="004940CD">
        <w:rPr>
          <w:rFonts w:eastAsia="Times New Roman" w:cs="Times New Roman"/>
          <w:sz w:val="24"/>
          <w:szCs w:val="24"/>
        </w:rPr>
        <w:t xml:space="preserve"> </w:t>
      </w:r>
      <w:r w:rsidR="00A833F3" w:rsidRPr="004940CD">
        <w:rPr>
          <w:rFonts w:eastAsia="Times New Roman" w:cs="Times New Roman"/>
          <w:sz w:val="24"/>
          <w:szCs w:val="24"/>
        </w:rPr>
        <w:t xml:space="preserve">first </w:t>
      </w:r>
      <w:r w:rsidRPr="004940CD">
        <w:rPr>
          <w:rFonts w:eastAsia="Times New Roman" w:cs="Times New Roman"/>
          <w:sz w:val="24"/>
          <w:szCs w:val="24"/>
        </w:rPr>
        <w:t>join</w:t>
      </w:r>
      <w:r w:rsidR="00B12F56" w:rsidRPr="004940CD">
        <w:rPr>
          <w:rFonts w:eastAsia="Times New Roman" w:cs="Times New Roman"/>
          <w:sz w:val="24"/>
          <w:szCs w:val="24"/>
        </w:rPr>
        <w:t>t</w:t>
      </w:r>
      <w:r w:rsidRPr="004940CD">
        <w:rPr>
          <w:rFonts w:eastAsia="Times New Roman" w:cs="Times New Roman"/>
          <w:sz w:val="24"/>
          <w:szCs w:val="24"/>
        </w:rPr>
        <w:t xml:space="preserve"> conference</w:t>
      </w:r>
      <w:r w:rsidR="007367FB" w:rsidRPr="004940CD">
        <w:rPr>
          <w:rFonts w:eastAsia="Times New Roman" w:cs="Times New Roman"/>
          <w:sz w:val="24"/>
          <w:szCs w:val="24"/>
        </w:rPr>
        <w:t xml:space="preserve">. </w:t>
      </w:r>
      <w:r w:rsidRPr="004940CD">
        <w:rPr>
          <w:rFonts w:eastAsia="Times New Roman" w:cs="Times New Roman"/>
          <w:sz w:val="24"/>
          <w:szCs w:val="24"/>
        </w:rPr>
        <w:t>The conference will be hosted by the “</w:t>
      </w:r>
      <w:proofErr w:type="spellStart"/>
      <w:r w:rsidRPr="004940CD">
        <w:rPr>
          <w:rFonts w:eastAsia="Times New Roman" w:cs="Times New Roman"/>
          <w:sz w:val="24"/>
          <w:szCs w:val="24"/>
        </w:rPr>
        <w:t>Dipartimento</w:t>
      </w:r>
      <w:proofErr w:type="spellEnd"/>
      <w:r w:rsidRPr="004940CD">
        <w:rPr>
          <w:rFonts w:eastAsia="Times New Roman" w:cs="Times New Roman"/>
          <w:sz w:val="24"/>
          <w:szCs w:val="24"/>
        </w:rPr>
        <w:t xml:space="preserve"> di </w:t>
      </w:r>
      <w:proofErr w:type="spellStart"/>
      <w:r w:rsidRPr="004940CD">
        <w:rPr>
          <w:rFonts w:eastAsia="Times New Roman" w:cs="Times New Roman"/>
          <w:sz w:val="24"/>
          <w:szCs w:val="24"/>
        </w:rPr>
        <w:t>Lettere</w:t>
      </w:r>
      <w:proofErr w:type="spellEnd"/>
      <w:r w:rsidRPr="004940CD">
        <w:rPr>
          <w:rFonts w:eastAsia="Times New Roman" w:cs="Times New Roman"/>
          <w:sz w:val="24"/>
          <w:szCs w:val="24"/>
        </w:rPr>
        <w:t xml:space="preserve"> e </w:t>
      </w:r>
      <w:proofErr w:type="spellStart"/>
      <w:r w:rsidRPr="004940CD">
        <w:rPr>
          <w:rFonts w:eastAsia="Times New Roman" w:cs="Times New Roman"/>
          <w:sz w:val="24"/>
          <w:szCs w:val="24"/>
        </w:rPr>
        <w:t>Beni</w:t>
      </w:r>
      <w:proofErr w:type="spellEnd"/>
      <w:r w:rsidRPr="004940CD">
        <w:rPr>
          <w:rFonts w:eastAsia="Times New Roman" w:cs="Times New Roman"/>
          <w:sz w:val="24"/>
          <w:szCs w:val="24"/>
        </w:rPr>
        <w:t xml:space="preserve"> </w:t>
      </w:r>
      <w:proofErr w:type="spellStart"/>
      <w:r w:rsidRPr="004940CD">
        <w:rPr>
          <w:rFonts w:eastAsia="Times New Roman" w:cs="Times New Roman"/>
          <w:sz w:val="24"/>
          <w:szCs w:val="24"/>
        </w:rPr>
        <w:t>Culturali</w:t>
      </w:r>
      <w:proofErr w:type="spellEnd"/>
      <w:r w:rsidRPr="004940CD">
        <w:rPr>
          <w:rFonts w:eastAsia="Times New Roman" w:cs="Times New Roman"/>
          <w:sz w:val="24"/>
          <w:szCs w:val="24"/>
        </w:rPr>
        <w:t>” of the Second University of Naples, Italy</w:t>
      </w:r>
      <w:r w:rsidR="007367FB" w:rsidRPr="004940CD">
        <w:rPr>
          <w:rFonts w:eastAsia="Times New Roman" w:cs="Times New Roman"/>
          <w:sz w:val="24"/>
          <w:szCs w:val="24"/>
        </w:rPr>
        <w:t xml:space="preserve"> on </w:t>
      </w:r>
      <w:r w:rsidR="007367FB" w:rsidRPr="004940CD">
        <w:rPr>
          <w:rFonts w:eastAsia="Times New Roman" w:cs="Times New Roman"/>
          <w:b/>
          <w:sz w:val="24"/>
          <w:szCs w:val="24"/>
        </w:rPr>
        <w:t>1</w:t>
      </w:r>
      <w:r w:rsidR="00A82DE3">
        <w:rPr>
          <w:rFonts w:eastAsia="Times New Roman" w:cs="Times New Roman"/>
          <w:b/>
          <w:sz w:val="24"/>
          <w:szCs w:val="24"/>
        </w:rPr>
        <w:t>4</w:t>
      </w:r>
      <w:r w:rsidR="007367FB" w:rsidRPr="004940CD">
        <w:rPr>
          <w:rFonts w:eastAsia="Times New Roman" w:cs="Times New Roman"/>
          <w:b/>
          <w:sz w:val="24"/>
          <w:szCs w:val="24"/>
        </w:rPr>
        <w:t>-1</w:t>
      </w:r>
      <w:r w:rsidR="00A82DE3">
        <w:rPr>
          <w:rFonts w:eastAsia="Times New Roman" w:cs="Times New Roman"/>
          <w:b/>
          <w:sz w:val="24"/>
          <w:szCs w:val="24"/>
        </w:rPr>
        <w:t>7</w:t>
      </w:r>
      <w:r w:rsidR="007367FB" w:rsidRPr="004940CD">
        <w:rPr>
          <w:rFonts w:eastAsia="Times New Roman" w:cs="Times New Roman"/>
          <w:b/>
          <w:sz w:val="24"/>
          <w:szCs w:val="24"/>
        </w:rPr>
        <w:t xml:space="preserve"> September, 2015</w:t>
      </w:r>
      <w:r w:rsidR="007367FB" w:rsidRPr="004940CD">
        <w:rPr>
          <w:rFonts w:eastAsia="Times New Roman" w:cs="Times New Roman"/>
          <w:sz w:val="24"/>
          <w:szCs w:val="24"/>
        </w:rPr>
        <w:t>.</w:t>
      </w:r>
    </w:p>
    <w:p w14:paraId="0B0048A5" w14:textId="47181830"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 xml:space="preserve">Papers may address </w:t>
      </w:r>
      <w:r w:rsidR="001C19A5" w:rsidRPr="004940CD">
        <w:rPr>
          <w:rFonts w:eastAsia="Times New Roman" w:cs="Times New Roman"/>
          <w:sz w:val="24"/>
          <w:szCs w:val="24"/>
        </w:rPr>
        <w:t xml:space="preserve">the conference theme, or </w:t>
      </w:r>
      <w:r w:rsidRPr="004940CD">
        <w:rPr>
          <w:rFonts w:eastAsia="Times New Roman" w:cs="Times New Roman"/>
          <w:sz w:val="24"/>
          <w:szCs w:val="24"/>
        </w:rPr>
        <w:t xml:space="preserve">any social, cultural, economic, technological, ecological and political perspectives on the history, present, and </w:t>
      </w:r>
      <w:r w:rsidR="001C19A5" w:rsidRPr="004940CD">
        <w:rPr>
          <w:rFonts w:eastAsia="Times New Roman" w:cs="Times New Roman"/>
          <w:sz w:val="24"/>
          <w:szCs w:val="24"/>
        </w:rPr>
        <w:t xml:space="preserve">especially </w:t>
      </w:r>
      <w:r w:rsidRPr="004940CD">
        <w:rPr>
          <w:rFonts w:eastAsia="Times New Roman" w:cs="Times New Roman"/>
          <w:sz w:val="24"/>
          <w:szCs w:val="24"/>
        </w:rPr>
        <w:t>future of transport, traffic and mobility. The conference openly aims to bridge research approach</w:t>
      </w:r>
      <w:r w:rsidR="00B12F56" w:rsidRPr="004940CD">
        <w:rPr>
          <w:rFonts w:eastAsia="Times New Roman" w:cs="Times New Roman"/>
          <w:sz w:val="24"/>
          <w:szCs w:val="24"/>
        </w:rPr>
        <w:t>es, welcoming proposals</w:t>
      </w:r>
      <w:r w:rsidRPr="004940CD">
        <w:rPr>
          <w:rFonts w:eastAsia="Times New Roman" w:cs="Times New Roman"/>
          <w:sz w:val="24"/>
          <w:szCs w:val="24"/>
        </w:rPr>
        <w:t xml:space="preserve"> from </w:t>
      </w:r>
      <w:r w:rsidR="006747FB" w:rsidRPr="004940CD">
        <w:rPr>
          <w:rFonts w:eastAsia="Times New Roman" w:cs="Times New Roman"/>
          <w:sz w:val="24"/>
          <w:szCs w:val="24"/>
        </w:rPr>
        <w:t xml:space="preserve">different </w:t>
      </w:r>
      <w:r w:rsidRPr="004940CD">
        <w:rPr>
          <w:rFonts w:eastAsia="Times New Roman" w:cs="Times New Roman"/>
          <w:sz w:val="24"/>
          <w:szCs w:val="24"/>
        </w:rPr>
        <w:t>discipline</w:t>
      </w:r>
      <w:r w:rsidR="006747FB" w:rsidRPr="004940CD">
        <w:rPr>
          <w:rFonts w:eastAsia="Times New Roman" w:cs="Times New Roman"/>
          <w:sz w:val="24"/>
          <w:szCs w:val="24"/>
        </w:rPr>
        <w:t>s</w:t>
      </w:r>
      <w:r w:rsidRPr="004940CD">
        <w:rPr>
          <w:rFonts w:eastAsia="Times New Roman" w:cs="Times New Roman"/>
          <w:sz w:val="24"/>
          <w:szCs w:val="24"/>
        </w:rPr>
        <w:t xml:space="preserve"> dealing with mobilit</w:t>
      </w:r>
      <w:r w:rsidR="00B12F56" w:rsidRPr="004940CD">
        <w:rPr>
          <w:rFonts w:eastAsia="Times New Roman" w:cs="Times New Roman"/>
          <w:sz w:val="24"/>
          <w:szCs w:val="24"/>
        </w:rPr>
        <w:t>y</w:t>
      </w:r>
      <w:r w:rsidRPr="004940CD">
        <w:rPr>
          <w:rFonts w:eastAsia="Times New Roman" w:cs="Times New Roman"/>
          <w:sz w:val="24"/>
          <w:szCs w:val="24"/>
        </w:rPr>
        <w:t xml:space="preserve"> studies (history, sociology, anthropology, geography, economy, planning studies, </w:t>
      </w:r>
      <w:r w:rsidR="001F36F0" w:rsidRPr="004940CD">
        <w:rPr>
          <w:rFonts w:eastAsia="Times New Roman" w:cs="Times New Roman"/>
          <w:sz w:val="24"/>
          <w:szCs w:val="24"/>
        </w:rPr>
        <w:t xml:space="preserve">business history, </w:t>
      </w:r>
      <w:r w:rsidR="00B12F56" w:rsidRPr="004940CD">
        <w:rPr>
          <w:rFonts w:eastAsia="Times New Roman" w:cs="Times New Roman"/>
          <w:sz w:val="24"/>
          <w:szCs w:val="24"/>
        </w:rPr>
        <w:t>architecture, design, communication,</w:t>
      </w:r>
      <w:r w:rsidRPr="004940CD">
        <w:rPr>
          <w:rFonts w:eastAsia="Times New Roman" w:cs="Times New Roman"/>
          <w:sz w:val="24"/>
          <w:szCs w:val="24"/>
        </w:rPr>
        <w:t xml:space="preserve"> etc.) </w:t>
      </w:r>
      <w:r w:rsidR="00463A8E" w:rsidRPr="004940CD">
        <w:rPr>
          <w:rFonts w:eastAsia="Times New Roman" w:cs="Times New Roman"/>
          <w:sz w:val="24"/>
          <w:szCs w:val="24"/>
        </w:rPr>
        <w:t>While the organizing association are rooted in history and sociology, w</w:t>
      </w:r>
      <w:r w:rsidR="007E46CC" w:rsidRPr="004940CD">
        <w:rPr>
          <w:rFonts w:eastAsia="Times New Roman" w:cs="Times New Roman"/>
          <w:sz w:val="24"/>
          <w:szCs w:val="24"/>
        </w:rPr>
        <w:t>e particularly encourage the submission of interdisciplinary panels.</w:t>
      </w:r>
    </w:p>
    <w:p w14:paraId="24EF9040" w14:textId="77777777"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The conference language is English (only).</w:t>
      </w:r>
    </w:p>
    <w:p w14:paraId="157DA478" w14:textId="0CC1FC7A"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 xml:space="preserve">Further information at </w:t>
      </w:r>
      <w:hyperlink r:id="rId10">
        <w:r w:rsidRPr="004940CD">
          <w:rPr>
            <w:rFonts w:eastAsia="Times New Roman" w:cs="Times New Roman"/>
            <w:sz w:val="24"/>
            <w:szCs w:val="24"/>
            <w:u w:val="single"/>
          </w:rPr>
          <w:t>www.t2m.org</w:t>
        </w:r>
      </w:hyperlink>
      <w:r w:rsidRPr="004940CD">
        <w:rPr>
          <w:rFonts w:eastAsia="Times New Roman" w:cs="Times New Roman"/>
          <w:sz w:val="24"/>
          <w:szCs w:val="24"/>
          <w:u w:val="single"/>
        </w:rPr>
        <w:t xml:space="preserve"> </w:t>
      </w:r>
    </w:p>
    <w:p w14:paraId="101B526F" w14:textId="77777777" w:rsidR="001E49C4" w:rsidRPr="004940CD" w:rsidRDefault="001E49C4">
      <w:pPr>
        <w:spacing w:before="100" w:after="100" w:line="240" w:lineRule="auto"/>
        <w:rPr>
          <w:rFonts w:eastAsia="Times New Roman" w:cs="Times New Roman"/>
          <w:sz w:val="24"/>
          <w:szCs w:val="24"/>
        </w:rPr>
      </w:pPr>
    </w:p>
    <w:p w14:paraId="33C6C3B2" w14:textId="77777777" w:rsidR="00206720" w:rsidRPr="004940CD" w:rsidRDefault="00206720">
      <w:pPr>
        <w:rPr>
          <w:rFonts w:eastAsia="Times New Roman" w:cs="Times New Roman"/>
          <w:sz w:val="24"/>
          <w:szCs w:val="24"/>
        </w:rPr>
      </w:pPr>
      <w:r w:rsidRPr="004940CD">
        <w:rPr>
          <w:rFonts w:eastAsia="Times New Roman" w:cs="Times New Roman"/>
          <w:sz w:val="24"/>
          <w:szCs w:val="24"/>
        </w:rPr>
        <w:br w:type="page"/>
      </w:r>
    </w:p>
    <w:p w14:paraId="033620B4" w14:textId="03BE3A14"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lastRenderedPageBreak/>
        <w:t xml:space="preserve">The conference </w:t>
      </w:r>
      <w:r w:rsidR="00B12F56" w:rsidRPr="004940CD">
        <w:rPr>
          <w:rFonts w:eastAsia="Times New Roman" w:cs="Times New Roman"/>
          <w:sz w:val="24"/>
          <w:szCs w:val="24"/>
        </w:rPr>
        <w:t xml:space="preserve">theme </w:t>
      </w:r>
      <w:r w:rsidRPr="004940CD">
        <w:rPr>
          <w:rFonts w:eastAsia="Times New Roman" w:cs="Times New Roman"/>
          <w:sz w:val="24"/>
          <w:szCs w:val="24"/>
        </w:rPr>
        <w:t>offer</w:t>
      </w:r>
      <w:r w:rsidR="00B12F56" w:rsidRPr="004940CD">
        <w:rPr>
          <w:rFonts w:eastAsia="Times New Roman" w:cs="Times New Roman"/>
          <w:sz w:val="24"/>
          <w:szCs w:val="24"/>
        </w:rPr>
        <w:t>s</w:t>
      </w:r>
      <w:r w:rsidRPr="004940CD">
        <w:rPr>
          <w:rFonts w:eastAsia="Times New Roman" w:cs="Times New Roman"/>
          <w:sz w:val="24"/>
          <w:szCs w:val="24"/>
        </w:rPr>
        <w:t xml:space="preserve"> several lines of investigation:</w:t>
      </w:r>
    </w:p>
    <w:p w14:paraId="4E914B98" w14:textId="77777777" w:rsidR="001E49C4" w:rsidRPr="004940CD" w:rsidRDefault="00F74679">
      <w:pPr>
        <w:numPr>
          <w:ilvl w:val="0"/>
          <w:numId w:val="1"/>
        </w:numPr>
        <w:spacing w:before="100" w:after="100" w:line="240" w:lineRule="auto"/>
        <w:ind w:left="720" w:hanging="360"/>
        <w:rPr>
          <w:rFonts w:eastAsia="Times New Roman" w:cs="Times New Roman"/>
          <w:sz w:val="24"/>
          <w:szCs w:val="24"/>
        </w:rPr>
      </w:pPr>
      <w:r w:rsidRPr="004940CD">
        <w:rPr>
          <w:rFonts w:eastAsia="Times New Roman" w:cs="Times New Roman"/>
          <w:sz w:val="24"/>
          <w:szCs w:val="24"/>
        </w:rPr>
        <w:t xml:space="preserve">The future </w:t>
      </w:r>
      <w:r w:rsidR="000202EC" w:rsidRPr="004940CD">
        <w:rPr>
          <w:rFonts w:eastAsia="Times New Roman" w:cs="Times New Roman"/>
          <w:sz w:val="24"/>
          <w:szCs w:val="24"/>
        </w:rPr>
        <w:t xml:space="preserve">of </w:t>
      </w:r>
      <w:r w:rsidRPr="004940CD">
        <w:rPr>
          <w:rFonts w:eastAsia="Times New Roman" w:cs="Times New Roman"/>
          <w:sz w:val="24"/>
          <w:szCs w:val="24"/>
        </w:rPr>
        <w:t>mobilit</w:t>
      </w:r>
      <w:r w:rsidR="00A964F6" w:rsidRPr="004940CD">
        <w:rPr>
          <w:rFonts w:eastAsia="Times New Roman" w:cs="Times New Roman"/>
          <w:sz w:val="24"/>
          <w:szCs w:val="24"/>
        </w:rPr>
        <w:t>ies</w:t>
      </w:r>
      <w:r w:rsidRPr="004940CD">
        <w:rPr>
          <w:rFonts w:eastAsia="Times New Roman" w:cs="Times New Roman"/>
          <w:sz w:val="24"/>
          <w:szCs w:val="24"/>
        </w:rPr>
        <w:t xml:space="preserve"> </w:t>
      </w:r>
      <w:r w:rsidR="00B12F56" w:rsidRPr="004940CD">
        <w:rPr>
          <w:rFonts w:eastAsia="Times New Roman" w:cs="Times New Roman"/>
          <w:sz w:val="24"/>
          <w:szCs w:val="24"/>
        </w:rPr>
        <w:t>in terms of both</w:t>
      </w:r>
      <w:r w:rsidRPr="004940CD">
        <w:rPr>
          <w:rFonts w:eastAsia="Times New Roman" w:cs="Times New Roman"/>
          <w:sz w:val="24"/>
          <w:szCs w:val="24"/>
        </w:rPr>
        <w:t xml:space="preserve"> </w:t>
      </w:r>
      <w:r w:rsidR="007E46CC" w:rsidRPr="004940CD">
        <w:rPr>
          <w:rFonts w:eastAsia="Times New Roman" w:cs="Times New Roman"/>
          <w:sz w:val="24"/>
          <w:szCs w:val="24"/>
        </w:rPr>
        <w:t xml:space="preserve">the </w:t>
      </w:r>
      <w:r w:rsidRPr="004940CD">
        <w:rPr>
          <w:rFonts w:eastAsia="Times New Roman" w:cs="Times New Roman"/>
          <w:sz w:val="24"/>
          <w:szCs w:val="24"/>
        </w:rPr>
        <w:t>future of mobilit</w:t>
      </w:r>
      <w:r w:rsidR="00A964F6" w:rsidRPr="004940CD">
        <w:rPr>
          <w:rFonts w:eastAsia="Times New Roman" w:cs="Times New Roman"/>
          <w:sz w:val="24"/>
          <w:szCs w:val="24"/>
        </w:rPr>
        <w:t>ies</w:t>
      </w:r>
      <w:r w:rsidRPr="004940CD">
        <w:rPr>
          <w:rFonts w:eastAsia="Times New Roman" w:cs="Times New Roman"/>
          <w:sz w:val="24"/>
          <w:szCs w:val="24"/>
        </w:rPr>
        <w:t xml:space="preserve"> studies as well as the future of mobilit</w:t>
      </w:r>
      <w:r w:rsidR="00A964F6" w:rsidRPr="004940CD">
        <w:rPr>
          <w:rFonts w:eastAsia="Times New Roman" w:cs="Times New Roman"/>
          <w:sz w:val="24"/>
          <w:szCs w:val="24"/>
        </w:rPr>
        <w:t>ies</w:t>
      </w:r>
      <w:r w:rsidRPr="004940CD">
        <w:rPr>
          <w:rFonts w:eastAsia="Times New Roman" w:cs="Times New Roman"/>
          <w:sz w:val="24"/>
          <w:szCs w:val="24"/>
        </w:rPr>
        <w:t xml:space="preserve"> </w:t>
      </w:r>
      <w:r w:rsidR="00B12F56" w:rsidRPr="004940CD">
        <w:rPr>
          <w:rFonts w:eastAsia="Times New Roman" w:cs="Times New Roman"/>
          <w:i/>
          <w:sz w:val="24"/>
          <w:szCs w:val="24"/>
        </w:rPr>
        <w:t>itself</w:t>
      </w:r>
      <w:r w:rsidRPr="004940CD">
        <w:rPr>
          <w:rFonts w:eastAsia="Times New Roman" w:cs="Times New Roman"/>
          <w:sz w:val="24"/>
          <w:szCs w:val="24"/>
        </w:rPr>
        <w:t>.</w:t>
      </w:r>
    </w:p>
    <w:p w14:paraId="370DD486" w14:textId="77777777" w:rsidR="001E49C4" w:rsidRPr="004940CD" w:rsidRDefault="00F74679">
      <w:pPr>
        <w:numPr>
          <w:ilvl w:val="0"/>
          <w:numId w:val="1"/>
        </w:numPr>
        <w:spacing w:before="100" w:after="100" w:line="240" w:lineRule="auto"/>
        <w:ind w:left="720" w:hanging="360"/>
        <w:rPr>
          <w:rFonts w:eastAsia="Times New Roman" w:cs="Times New Roman"/>
          <w:sz w:val="24"/>
          <w:szCs w:val="24"/>
        </w:rPr>
      </w:pPr>
      <w:r w:rsidRPr="004940CD">
        <w:rPr>
          <w:rFonts w:eastAsia="Times New Roman" w:cs="Times New Roman"/>
          <w:sz w:val="24"/>
          <w:szCs w:val="24"/>
        </w:rPr>
        <w:t>The question of time-frame</w:t>
      </w:r>
      <w:r w:rsidR="00B12F56" w:rsidRPr="004940CD">
        <w:rPr>
          <w:rFonts w:eastAsia="Times New Roman" w:cs="Times New Roman"/>
          <w:sz w:val="24"/>
          <w:szCs w:val="24"/>
        </w:rPr>
        <w:t>s</w:t>
      </w:r>
      <w:r w:rsidRPr="004940CD">
        <w:rPr>
          <w:rFonts w:eastAsia="Times New Roman" w:cs="Times New Roman"/>
          <w:sz w:val="24"/>
          <w:szCs w:val="24"/>
        </w:rPr>
        <w:t>, e.g. how research concerning the past and the present of mobility</w:t>
      </w:r>
      <w:r w:rsidR="00B12F56" w:rsidRPr="004940CD">
        <w:rPr>
          <w:rFonts w:eastAsia="Times New Roman" w:cs="Times New Roman"/>
          <w:sz w:val="24"/>
          <w:szCs w:val="24"/>
        </w:rPr>
        <w:t xml:space="preserve"> can be linked to </w:t>
      </w:r>
      <w:r w:rsidRPr="004940CD">
        <w:rPr>
          <w:rFonts w:eastAsia="Times New Roman" w:cs="Times New Roman"/>
          <w:sz w:val="24"/>
          <w:szCs w:val="24"/>
        </w:rPr>
        <w:t>the future.</w:t>
      </w:r>
    </w:p>
    <w:p w14:paraId="289EDC0B" w14:textId="77777777" w:rsidR="001E49C4" w:rsidRPr="004940CD" w:rsidRDefault="00B12F56">
      <w:pPr>
        <w:numPr>
          <w:ilvl w:val="0"/>
          <w:numId w:val="1"/>
        </w:numPr>
        <w:spacing w:before="100" w:after="100" w:line="240" w:lineRule="auto"/>
        <w:ind w:left="720" w:hanging="360"/>
        <w:rPr>
          <w:rFonts w:eastAsia="Times New Roman" w:cs="Times New Roman"/>
          <w:sz w:val="24"/>
          <w:szCs w:val="24"/>
        </w:rPr>
      </w:pPr>
      <w:r w:rsidRPr="004940CD">
        <w:rPr>
          <w:rFonts w:eastAsia="Times New Roman" w:cs="Times New Roman"/>
          <w:sz w:val="24"/>
          <w:szCs w:val="24"/>
        </w:rPr>
        <w:t>M</w:t>
      </w:r>
      <w:r w:rsidR="00F74679" w:rsidRPr="004940CD">
        <w:rPr>
          <w:rFonts w:eastAsia="Times New Roman" w:cs="Times New Roman"/>
          <w:sz w:val="24"/>
          <w:szCs w:val="24"/>
        </w:rPr>
        <w:t xml:space="preserve">obility in the broader horizon of flows and </w:t>
      </w:r>
      <w:r w:rsidR="009D76E4" w:rsidRPr="004940CD">
        <w:rPr>
          <w:rFonts w:eastAsia="Times New Roman" w:cs="Times New Roman"/>
          <w:sz w:val="24"/>
          <w:szCs w:val="24"/>
        </w:rPr>
        <w:t xml:space="preserve">emergent </w:t>
      </w:r>
      <w:r w:rsidR="00F74679" w:rsidRPr="004940CD">
        <w:rPr>
          <w:rFonts w:eastAsia="Times New Roman" w:cs="Times New Roman"/>
          <w:sz w:val="24"/>
          <w:szCs w:val="24"/>
        </w:rPr>
        <w:t>connection</w:t>
      </w:r>
      <w:r w:rsidR="009D76E4" w:rsidRPr="004940CD">
        <w:rPr>
          <w:rFonts w:eastAsia="Times New Roman" w:cs="Times New Roman"/>
          <w:sz w:val="24"/>
          <w:szCs w:val="24"/>
        </w:rPr>
        <w:t>s</w:t>
      </w:r>
      <w:r w:rsidR="00F74679" w:rsidRPr="004940CD">
        <w:rPr>
          <w:rFonts w:eastAsia="Times New Roman" w:cs="Times New Roman"/>
          <w:sz w:val="24"/>
          <w:szCs w:val="24"/>
        </w:rPr>
        <w:t xml:space="preserve"> </w:t>
      </w:r>
      <w:r w:rsidR="009D76E4" w:rsidRPr="004940CD">
        <w:rPr>
          <w:rFonts w:eastAsia="Times New Roman" w:cs="Times New Roman"/>
          <w:sz w:val="24"/>
          <w:szCs w:val="24"/>
        </w:rPr>
        <w:t>between</w:t>
      </w:r>
      <w:r w:rsidR="00F74679" w:rsidRPr="004940CD">
        <w:rPr>
          <w:rFonts w:eastAsia="Times New Roman" w:cs="Times New Roman"/>
          <w:sz w:val="24"/>
          <w:szCs w:val="24"/>
        </w:rPr>
        <w:t xml:space="preserve"> transport, communication and movements.</w:t>
      </w:r>
    </w:p>
    <w:p w14:paraId="716C50C9" w14:textId="77777777" w:rsidR="001E49C4" w:rsidRPr="004940CD" w:rsidRDefault="00B12F56">
      <w:pPr>
        <w:numPr>
          <w:ilvl w:val="0"/>
          <w:numId w:val="1"/>
        </w:numPr>
        <w:spacing w:before="100" w:after="100" w:line="240" w:lineRule="auto"/>
        <w:ind w:left="720" w:hanging="360"/>
        <w:rPr>
          <w:rFonts w:eastAsia="Times New Roman" w:cs="Times New Roman"/>
          <w:sz w:val="24"/>
          <w:szCs w:val="24"/>
        </w:rPr>
      </w:pPr>
      <w:r w:rsidRPr="004940CD">
        <w:rPr>
          <w:rFonts w:eastAsia="Times New Roman" w:cs="Times New Roman"/>
          <w:sz w:val="24"/>
          <w:szCs w:val="24"/>
        </w:rPr>
        <w:t>T</w:t>
      </w:r>
      <w:r w:rsidR="00F74679" w:rsidRPr="004940CD">
        <w:rPr>
          <w:rFonts w:eastAsia="Times New Roman" w:cs="Times New Roman"/>
          <w:sz w:val="24"/>
          <w:szCs w:val="24"/>
        </w:rPr>
        <w:t xml:space="preserve">rans-disciplinary research paths, and </w:t>
      </w:r>
      <w:r w:rsidRPr="004940CD">
        <w:rPr>
          <w:rFonts w:eastAsia="Times New Roman" w:cs="Times New Roman"/>
          <w:sz w:val="24"/>
          <w:szCs w:val="24"/>
        </w:rPr>
        <w:t>related</w:t>
      </w:r>
      <w:r w:rsidR="00F74679" w:rsidRPr="004940CD">
        <w:rPr>
          <w:rFonts w:eastAsia="Times New Roman" w:cs="Times New Roman"/>
          <w:sz w:val="24"/>
          <w:szCs w:val="24"/>
        </w:rPr>
        <w:t xml:space="preserve"> theoretical and methodological issues.</w:t>
      </w:r>
    </w:p>
    <w:p w14:paraId="63641119" w14:textId="77777777" w:rsidR="005D7101" w:rsidRPr="004940CD" w:rsidRDefault="009D76E4">
      <w:pPr>
        <w:spacing w:before="100" w:after="100" w:line="240" w:lineRule="auto"/>
        <w:rPr>
          <w:rFonts w:eastAsia="Times New Roman" w:cs="Times New Roman"/>
          <w:sz w:val="24"/>
          <w:szCs w:val="24"/>
        </w:rPr>
      </w:pPr>
      <w:r w:rsidRPr="004940CD">
        <w:rPr>
          <w:rFonts w:eastAsia="Times New Roman" w:cs="Times New Roman"/>
          <w:sz w:val="24"/>
          <w:szCs w:val="24"/>
        </w:rPr>
        <w:t>Mo</w:t>
      </w:r>
      <w:r w:rsidR="005D7101" w:rsidRPr="004940CD">
        <w:rPr>
          <w:rFonts w:eastAsia="Times New Roman" w:cs="Times New Roman"/>
          <w:sz w:val="24"/>
          <w:szCs w:val="24"/>
        </w:rPr>
        <w:t>bility studies have developed out of</w:t>
      </w:r>
      <w:r w:rsidRPr="004940CD">
        <w:rPr>
          <w:rFonts w:eastAsia="Times New Roman" w:cs="Times New Roman"/>
          <w:sz w:val="24"/>
          <w:szCs w:val="24"/>
        </w:rPr>
        <w:t xml:space="preserve"> different </w:t>
      </w:r>
      <w:r w:rsidR="00762130" w:rsidRPr="004940CD">
        <w:rPr>
          <w:rFonts w:eastAsia="Times New Roman" w:cs="Times New Roman"/>
          <w:sz w:val="24"/>
          <w:szCs w:val="24"/>
        </w:rPr>
        <w:t>disciplinary trajectories</w:t>
      </w:r>
      <w:r w:rsidRPr="004940CD">
        <w:rPr>
          <w:rFonts w:eastAsia="Times New Roman" w:cs="Times New Roman"/>
          <w:sz w:val="24"/>
          <w:szCs w:val="24"/>
        </w:rPr>
        <w:t>, with some studying mainly the past (e.g., transport history</w:t>
      </w:r>
      <w:r w:rsidR="00A86425" w:rsidRPr="004940CD">
        <w:rPr>
          <w:rFonts w:eastAsia="Times New Roman" w:cs="Times New Roman"/>
          <w:sz w:val="24"/>
          <w:szCs w:val="24"/>
        </w:rPr>
        <w:t>, travel writing</w:t>
      </w:r>
      <w:r w:rsidRPr="004940CD">
        <w:rPr>
          <w:rFonts w:eastAsia="Times New Roman" w:cs="Times New Roman"/>
          <w:sz w:val="24"/>
          <w:szCs w:val="24"/>
        </w:rPr>
        <w:t>), others concerned especially with the present (e.g., geography of mobility, mobile media), and still others looking towards the future (e.g., the new mobilities paradigm, transition studies).</w:t>
      </w:r>
      <w:r w:rsidR="005D7101" w:rsidRPr="004940CD">
        <w:rPr>
          <w:rFonts w:eastAsia="Times New Roman" w:cs="Times New Roman"/>
          <w:sz w:val="24"/>
          <w:szCs w:val="24"/>
        </w:rPr>
        <w:t xml:space="preserve"> Yet </w:t>
      </w:r>
      <w:r w:rsidR="00542FBF" w:rsidRPr="004940CD">
        <w:rPr>
          <w:rFonts w:eastAsia="Times New Roman" w:cs="Times New Roman"/>
          <w:sz w:val="24"/>
          <w:szCs w:val="24"/>
        </w:rPr>
        <w:t xml:space="preserve">these </w:t>
      </w:r>
      <w:r w:rsidR="005D7101" w:rsidRPr="004940CD">
        <w:rPr>
          <w:rFonts w:eastAsia="Times New Roman" w:cs="Times New Roman"/>
          <w:sz w:val="24"/>
          <w:szCs w:val="24"/>
        </w:rPr>
        <w:t xml:space="preserve">historical, </w:t>
      </w:r>
      <w:r w:rsidR="00762130" w:rsidRPr="004940CD">
        <w:rPr>
          <w:rFonts w:eastAsia="Times New Roman" w:cs="Times New Roman"/>
          <w:sz w:val="24"/>
          <w:szCs w:val="24"/>
        </w:rPr>
        <w:t>contemporary</w:t>
      </w:r>
      <w:r w:rsidR="005D7101" w:rsidRPr="004940CD">
        <w:rPr>
          <w:rFonts w:eastAsia="Times New Roman" w:cs="Times New Roman"/>
          <w:sz w:val="24"/>
          <w:szCs w:val="24"/>
        </w:rPr>
        <w:t>, and future-oriented</w:t>
      </w:r>
      <w:r w:rsidR="000202EC" w:rsidRPr="004940CD">
        <w:rPr>
          <w:rFonts w:eastAsia="Times New Roman" w:cs="Times New Roman"/>
          <w:sz w:val="24"/>
          <w:szCs w:val="24"/>
        </w:rPr>
        <w:t xml:space="preserve"> perspectives </w:t>
      </w:r>
      <w:r w:rsidR="005D7101" w:rsidRPr="004940CD">
        <w:rPr>
          <w:rFonts w:eastAsia="Times New Roman" w:cs="Times New Roman"/>
          <w:sz w:val="24"/>
          <w:szCs w:val="24"/>
        </w:rPr>
        <w:t>may all be</w:t>
      </w:r>
      <w:r w:rsidR="000202EC" w:rsidRPr="004940CD">
        <w:rPr>
          <w:rFonts w:eastAsia="Times New Roman" w:cs="Times New Roman"/>
          <w:sz w:val="24"/>
          <w:szCs w:val="24"/>
        </w:rPr>
        <w:t xml:space="preserve"> diachronic in </w:t>
      </w:r>
      <w:r w:rsidR="005D7101" w:rsidRPr="004940CD">
        <w:rPr>
          <w:rFonts w:eastAsia="Times New Roman" w:cs="Times New Roman"/>
          <w:sz w:val="24"/>
          <w:szCs w:val="24"/>
        </w:rPr>
        <w:t>c</w:t>
      </w:r>
      <w:r w:rsidR="000202EC" w:rsidRPr="004940CD">
        <w:rPr>
          <w:rFonts w:eastAsia="Times New Roman" w:cs="Times New Roman"/>
          <w:sz w:val="24"/>
          <w:szCs w:val="24"/>
        </w:rPr>
        <w:t xml:space="preserve">haracter, interested in processes and projects, rhythms and </w:t>
      </w:r>
      <w:r w:rsidR="006747FB" w:rsidRPr="004940CD">
        <w:rPr>
          <w:rFonts w:eastAsia="Times New Roman" w:cs="Times New Roman"/>
          <w:sz w:val="24"/>
          <w:szCs w:val="24"/>
        </w:rPr>
        <w:t>articulations</w:t>
      </w:r>
      <w:r w:rsidR="000202EC" w:rsidRPr="004940CD">
        <w:rPr>
          <w:rFonts w:eastAsia="Times New Roman" w:cs="Times New Roman"/>
          <w:sz w:val="24"/>
          <w:szCs w:val="24"/>
        </w:rPr>
        <w:t>, transitions and transformations, evolutions and revolutions.</w:t>
      </w:r>
      <w:r w:rsidR="00F74679" w:rsidRPr="004940CD">
        <w:rPr>
          <w:rFonts w:eastAsia="Times New Roman" w:cs="Times New Roman"/>
          <w:sz w:val="24"/>
          <w:szCs w:val="24"/>
        </w:rPr>
        <w:t xml:space="preserve"> </w:t>
      </w:r>
      <w:r w:rsidR="005D7101" w:rsidRPr="004940CD">
        <w:rPr>
          <w:rFonts w:eastAsia="Times New Roman" w:cs="Times New Roman"/>
          <w:sz w:val="24"/>
          <w:szCs w:val="24"/>
        </w:rPr>
        <w:t>This conference propose</w:t>
      </w:r>
      <w:r w:rsidR="00762130" w:rsidRPr="004940CD">
        <w:rPr>
          <w:rFonts w:eastAsia="Times New Roman" w:cs="Times New Roman"/>
          <w:sz w:val="24"/>
          <w:szCs w:val="24"/>
        </w:rPr>
        <w:t>s</w:t>
      </w:r>
      <w:r w:rsidR="005D7101" w:rsidRPr="004940CD">
        <w:rPr>
          <w:rFonts w:eastAsia="Times New Roman" w:cs="Times New Roman"/>
          <w:sz w:val="24"/>
          <w:szCs w:val="24"/>
        </w:rPr>
        <w:t xml:space="preserve"> to investigate how we might bring these three streams together into an over-arching project of mobility studies.</w:t>
      </w:r>
    </w:p>
    <w:p w14:paraId="10F0E372" w14:textId="35C79EC5" w:rsidR="001E49C4" w:rsidRPr="004940CD" w:rsidRDefault="005D7101">
      <w:pPr>
        <w:spacing w:before="100" w:after="100" w:line="240" w:lineRule="auto"/>
        <w:rPr>
          <w:rFonts w:eastAsia="Times New Roman" w:cs="Times New Roman"/>
          <w:sz w:val="24"/>
          <w:szCs w:val="24"/>
        </w:rPr>
      </w:pPr>
      <w:r w:rsidRPr="004940CD">
        <w:rPr>
          <w:rFonts w:eastAsia="Times New Roman" w:cs="Times New Roman"/>
          <w:sz w:val="24"/>
          <w:szCs w:val="24"/>
        </w:rPr>
        <w:t>Established in the 1950s and 1960s, future studies have been taken more seriously within economic fields</w:t>
      </w:r>
      <w:r w:rsidR="006747FB" w:rsidRPr="004940CD">
        <w:rPr>
          <w:rFonts w:eastAsia="Times New Roman" w:cs="Times New Roman"/>
          <w:sz w:val="24"/>
          <w:szCs w:val="24"/>
        </w:rPr>
        <w:t>,</w:t>
      </w:r>
      <w:r w:rsidRPr="004940CD">
        <w:rPr>
          <w:rFonts w:eastAsia="Times New Roman" w:cs="Times New Roman"/>
          <w:sz w:val="24"/>
          <w:szCs w:val="24"/>
        </w:rPr>
        <w:t xml:space="preserve"> which have had the greatest influence on public policy. </w:t>
      </w:r>
      <w:r w:rsidR="00F74679" w:rsidRPr="004940CD">
        <w:rPr>
          <w:rFonts w:eastAsia="Times New Roman" w:cs="Times New Roman"/>
          <w:sz w:val="24"/>
          <w:szCs w:val="24"/>
        </w:rPr>
        <w:t>Although the action of forecasting often rel</w:t>
      </w:r>
      <w:r w:rsidR="00542FBF" w:rsidRPr="004940CD">
        <w:rPr>
          <w:rFonts w:eastAsia="Times New Roman" w:cs="Times New Roman"/>
          <w:sz w:val="24"/>
          <w:szCs w:val="24"/>
        </w:rPr>
        <w:t>ie</w:t>
      </w:r>
      <w:r w:rsidR="00F74679" w:rsidRPr="004940CD">
        <w:rPr>
          <w:rFonts w:eastAsia="Times New Roman" w:cs="Times New Roman"/>
          <w:sz w:val="24"/>
          <w:szCs w:val="24"/>
        </w:rPr>
        <w:t>s on the elaboration of historical and current trends</w:t>
      </w:r>
      <w:r w:rsidR="00463A8E" w:rsidRPr="004940CD">
        <w:rPr>
          <w:rFonts w:eastAsia="Times New Roman" w:cs="Times New Roman"/>
          <w:sz w:val="24"/>
          <w:szCs w:val="24"/>
        </w:rPr>
        <w:t>, t</w:t>
      </w:r>
      <w:r w:rsidR="00F74679" w:rsidRPr="004940CD">
        <w:rPr>
          <w:rFonts w:eastAsia="Times New Roman" w:cs="Times New Roman"/>
          <w:sz w:val="24"/>
          <w:szCs w:val="24"/>
        </w:rPr>
        <w:t xml:space="preserve">oo often social scientists and humanities </w:t>
      </w:r>
      <w:r w:rsidR="00F429B9" w:rsidRPr="004940CD">
        <w:rPr>
          <w:rFonts w:eastAsia="Times New Roman" w:cs="Times New Roman"/>
          <w:sz w:val="24"/>
          <w:szCs w:val="24"/>
        </w:rPr>
        <w:t xml:space="preserve">scholars </w:t>
      </w:r>
      <w:r w:rsidR="00F74679" w:rsidRPr="004940CD">
        <w:rPr>
          <w:rFonts w:eastAsia="Times New Roman" w:cs="Times New Roman"/>
          <w:sz w:val="24"/>
          <w:szCs w:val="24"/>
        </w:rPr>
        <w:t>have played a marginal role in futurology</w:t>
      </w:r>
      <w:r w:rsidR="00F429B9" w:rsidRPr="004940CD">
        <w:rPr>
          <w:rFonts w:eastAsia="Times New Roman" w:cs="Times New Roman"/>
          <w:sz w:val="24"/>
          <w:szCs w:val="24"/>
        </w:rPr>
        <w:t>.</w:t>
      </w:r>
      <w:r w:rsidR="00F74679" w:rsidRPr="004940CD">
        <w:rPr>
          <w:rFonts w:eastAsia="Times New Roman" w:cs="Times New Roman"/>
          <w:sz w:val="24"/>
          <w:szCs w:val="24"/>
        </w:rPr>
        <w:t xml:space="preserve"> </w:t>
      </w:r>
      <w:r w:rsidR="00463A8E" w:rsidRPr="004940CD">
        <w:rPr>
          <w:rFonts w:eastAsia="Times New Roman" w:cs="Times New Roman"/>
          <w:sz w:val="24"/>
          <w:szCs w:val="24"/>
        </w:rPr>
        <w:t>Additionally, p</w:t>
      </w:r>
      <w:r w:rsidR="00F429B9" w:rsidRPr="004940CD">
        <w:rPr>
          <w:rFonts w:eastAsia="Times New Roman" w:cs="Times New Roman"/>
          <w:sz w:val="24"/>
          <w:szCs w:val="24"/>
        </w:rPr>
        <w:t>lanning and policy in the</w:t>
      </w:r>
      <w:r w:rsidR="00F74679" w:rsidRPr="004940CD">
        <w:rPr>
          <w:rFonts w:eastAsia="Times New Roman" w:cs="Times New Roman"/>
          <w:sz w:val="24"/>
          <w:szCs w:val="24"/>
        </w:rPr>
        <w:t xml:space="preserve"> mobilit</w:t>
      </w:r>
      <w:r w:rsidR="00A964F6" w:rsidRPr="004940CD">
        <w:rPr>
          <w:rFonts w:eastAsia="Times New Roman" w:cs="Times New Roman"/>
          <w:sz w:val="24"/>
          <w:szCs w:val="24"/>
        </w:rPr>
        <w:t>ies</w:t>
      </w:r>
      <w:r w:rsidR="00F74679" w:rsidRPr="004940CD">
        <w:rPr>
          <w:rFonts w:eastAsia="Times New Roman" w:cs="Times New Roman"/>
          <w:sz w:val="24"/>
          <w:szCs w:val="24"/>
        </w:rPr>
        <w:t xml:space="preserve"> field is </w:t>
      </w:r>
      <w:r w:rsidR="00F429B9" w:rsidRPr="004940CD">
        <w:rPr>
          <w:rFonts w:eastAsia="Times New Roman" w:cs="Times New Roman"/>
          <w:sz w:val="24"/>
          <w:szCs w:val="24"/>
        </w:rPr>
        <w:t xml:space="preserve">still </w:t>
      </w:r>
      <w:r w:rsidR="00F74679" w:rsidRPr="004940CD">
        <w:rPr>
          <w:rFonts w:eastAsia="Times New Roman" w:cs="Times New Roman"/>
          <w:sz w:val="24"/>
          <w:szCs w:val="24"/>
        </w:rPr>
        <w:t xml:space="preserve">largely dominated by the “technological fix” approach, in which social sciences and humanities </w:t>
      </w:r>
      <w:r w:rsidR="00F429B9" w:rsidRPr="004940CD">
        <w:rPr>
          <w:rFonts w:eastAsia="Times New Roman" w:cs="Times New Roman"/>
          <w:sz w:val="24"/>
          <w:szCs w:val="24"/>
        </w:rPr>
        <w:t>remain</w:t>
      </w:r>
      <w:r w:rsidR="00F74679" w:rsidRPr="004940CD">
        <w:rPr>
          <w:rFonts w:eastAsia="Times New Roman" w:cs="Times New Roman"/>
          <w:sz w:val="24"/>
          <w:szCs w:val="24"/>
        </w:rPr>
        <w:t xml:space="preserve"> peripheral. </w:t>
      </w:r>
      <w:r w:rsidR="00F429B9" w:rsidRPr="004940CD">
        <w:rPr>
          <w:rFonts w:eastAsia="Times New Roman" w:cs="Times New Roman"/>
          <w:sz w:val="24"/>
          <w:szCs w:val="24"/>
        </w:rPr>
        <w:t xml:space="preserve">Yet the emerging </w:t>
      </w:r>
      <w:r w:rsidR="00A86425" w:rsidRPr="004940CD">
        <w:rPr>
          <w:rFonts w:eastAsia="Times New Roman" w:cs="Times New Roman"/>
          <w:sz w:val="24"/>
          <w:szCs w:val="24"/>
        </w:rPr>
        <w:t xml:space="preserve">interdisciplinary </w:t>
      </w:r>
      <w:r w:rsidR="00F429B9" w:rsidRPr="004940CD">
        <w:rPr>
          <w:rFonts w:eastAsia="Times New Roman" w:cs="Times New Roman"/>
          <w:sz w:val="24"/>
          <w:szCs w:val="24"/>
        </w:rPr>
        <w:t>mobilit</w:t>
      </w:r>
      <w:r w:rsidR="00A964F6" w:rsidRPr="004940CD">
        <w:rPr>
          <w:rFonts w:eastAsia="Times New Roman" w:cs="Times New Roman"/>
          <w:sz w:val="24"/>
          <w:szCs w:val="24"/>
        </w:rPr>
        <w:t>ies</w:t>
      </w:r>
      <w:r w:rsidR="00F429B9" w:rsidRPr="004940CD">
        <w:rPr>
          <w:rFonts w:eastAsia="Times New Roman" w:cs="Times New Roman"/>
          <w:sz w:val="24"/>
          <w:szCs w:val="24"/>
        </w:rPr>
        <w:t xml:space="preserve"> studies suggest that l</w:t>
      </w:r>
      <w:r w:rsidR="00F74679" w:rsidRPr="004940CD">
        <w:rPr>
          <w:rFonts w:eastAsia="Times New Roman" w:cs="Times New Roman"/>
          <w:sz w:val="24"/>
          <w:szCs w:val="24"/>
        </w:rPr>
        <w:t xml:space="preserve">earning lessons from the past </w:t>
      </w:r>
      <w:r w:rsidR="00F429B9" w:rsidRPr="004940CD">
        <w:rPr>
          <w:rFonts w:eastAsia="Times New Roman" w:cs="Times New Roman"/>
          <w:sz w:val="24"/>
          <w:szCs w:val="24"/>
        </w:rPr>
        <w:t xml:space="preserve">and </w:t>
      </w:r>
      <w:r w:rsidR="00F74679" w:rsidRPr="004940CD">
        <w:rPr>
          <w:rFonts w:eastAsia="Times New Roman" w:cs="Times New Roman"/>
          <w:sz w:val="24"/>
          <w:szCs w:val="24"/>
        </w:rPr>
        <w:t xml:space="preserve">paying </w:t>
      </w:r>
      <w:r w:rsidR="00F429B9" w:rsidRPr="004940CD">
        <w:rPr>
          <w:rFonts w:eastAsia="Times New Roman" w:cs="Times New Roman"/>
          <w:sz w:val="24"/>
          <w:szCs w:val="24"/>
        </w:rPr>
        <w:t xml:space="preserve">attention </w:t>
      </w:r>
      <w:r w:rsidR="00F74679" w:rsidRPr="004940CD">
        <w:rPr>
          <w:rFonts w:eastAsia="Times New Roman" w:cs="Times New Roman"/>
          <w:sz w:val="24"/>
          <w:szCs w:val="24"/>
        </w:rPr>
        <w:t xml:space="preserve">to the path dependency of developments provides a deeper understanding. In </w:t>
      </w:r>
      <w:r w:rsidR="00E73BBB" w:rsidRPr="004940CD">
        <w:rPr>
          <w:rFonts w:eastAsia="Times New Roman" w:cs="Times New Roman"/>
          <w:sz w:val="24"/>
          <w:szCs w:val="24"/>
        </w:rPr>
        <w:t>practice,</w:t>
      </w:r>
      <w:r w:rsidR="00F74679" w:rsidRPr="004940CD">
        <w:rPr>
          <w:rFonts w:eastAsia="Times New Roman" w:cs="Times New Roman"/>
          <w:sz w:val="24"/>
          <w:szCs w:val="24"/>
        </w:rPr>
        <w:t xml:space="preserve"> </w:t>
      </w:r>
      <w:r w:rsidR="00F429B9" w:rsidRPr="004940CD">
        <w:rPr>
          <w:rFonts w:eastAsia="Times New Roman" w:cs="Times New Roman"/>
          <w:sz w:val="24"/>
          <w:szCs w:val="24"/>
        </w:rPr>
        <w:t xml:space="preserve">a </w:t>
      </w:r>
      <w:r w:rsidR="00762130" w:rsidRPr="004940CD">
        <w:rPr>
          <w:rFonts w:eastAsia="Times New Roman" w:cs="Times New Roman"/>
          <w:sz w:val="24"/>
          <w:szCs w:val="24"/>
        </w:rPr>
        <w:t xml:space="preserve">richer </w:t>
      </w:r>
      <w:r w:rsidR="00542FBF" w:rsidRPr="004940CD">
        <w:rPr>
          <w:rFonts w:eastAsia="Times New Roman" w:cs="Times New Roman"/>
          <w:sz w:val="24"/>
          <w:szCs w:val="24"/>
        </w:rPr>
        <w:t>perspective on</w:t>
      </w:r>
      <w:r w:rsidR="00762130" w:rsidRPr="004940CD">
        <w:rPr>
          <w:rFonts w:eastAsia="Times New Roman" w:cs="Times New Roman"/>
          <w:sz w:val="24"/>
          <w:szCs w:val="24"/>
        </w:rPr>
        <w:t xml:space="preserve"> past and</w:t>
      </w:r>
      <w:r w:rsidR="00F429B9" w:rsidRPr="004940CD">
        <w:rPr>
          <w:rFonts w:eastAsia="Times New Roman" w:cs="Times New Roman"/>
          <w:sz w:val="24"/>
          <w:szCs w:val="24"/>
        </w:rPr>
        <w:t xml:space="preserve"> present mobilities</w:t>
      </w:r>
      <w:r w:rsidR="00F74679" w:rsidRPr="004940CD">
        <w:rPr>
          <w:rFonts w:eastAsia="Times New Roman" w:cs="Times New Roman"/>
          <w:sz w:val="24"/>
          <w:szCs w:val="24"/>
        </w:rPr>
        <w:t xml:space="preserve"> could help </w:t>
      </w:r>
      <w:r w:rsidR="00F429B9" w:rsidRPr="004940CD">
        <w:rPr>
          <w:rFonts w:eastAsia="Times New Roman" w:cs="Times New Roman"/>
          <w:sz w:val="24"/>
          <w:szCs w:val="24"/>
        </w:rPr>
        <w:t>inform visions of the future</w:t>
      </w:r>
      <w:r w:rsidR="00762130" w:rsidRPr="004940CD">
        <w:rPr>
          <w:rFonts w:eastAsia="Times New Roman" w:cs="Times New Roman"/>
          <w:sz w:val="24"/>
          <w:szCs w:val="24"/>
        </w:rPr>
        <w:t xml:space="preserve"> and</w:t>
      </w:r>
      <w:r w:rsidR="00F74679" w:rsidRPr="004940CD">
        <w:rPr>
          <w:rFonts w:eastAsia="Times New Roman" w:cs="Times New Roman"/>
          <w:sz w:val="24"/>
          <w:szCs w:val="24"/>
        </w:rPr>
        <w:t xml:space="preserve"> enabl</w:t>
      </w:r>
      <w:r w:rsidR="00762130" w:rsidRPr="004940CD">
        <w:rPr>
          <w:rFonts w:eastAsia="Times New Roman" w:cs="Times New Roman"/>
          <w:sz w:val="24"/>
          <w:szCs w:val="24"/>
        </w:rPr>
        <w:t>e more sustainable, equitable, and holistic</w:t>
      </w:r>
      <w:r w:rsidR="00F74679" w:rsidRPr="004940CD">
        <w:rPr>
          <w:rFonts w:eastAsia="Times New Roman" w:cs="Times New Roman"/>
          <w:sz w:val="24"/>
          <w:szCs w:val="24"/>
        </w:rPr>
        <w:t xml:space="preserve"> future oriented solutions.</w:t>
      </w:r>
    </w:p>
    <w:p w14:paraId="04524D75" w14:textId="7584091B"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 xml:space="preserve">The conference aims, however, </w:t>
      </w:r>
      <w:r w:rsidR="00762130" w:rsidRPr="004940CD">
        <w:rPr>
          <w:rFonts w:eastAsia="Times New Roman" w:cs="Times New Roman"/>
          <w:sz w:val="24"/>
          <w:szCs w:val="24"/>
        </w:rPr>
        <w:t xml:space="preserve">not only </w:t>
      </w:r>
      <w:r w:rsidRPr="004940CD">
        <w:rPr>
          <w:rFonts w:eastAsia="Times New Roman" w:cs="Times New Roman"/>
          <w:sz w:val="24"/>
          <w:szCs w:val="24"/>
        </w:rPr>
        <w:t>to debate the future of mobilit</w:t>
      </w:r>
      <w:r w:rsidR="00A964F6" w:rsidRPr="004940CD">
        <w:rPr>
          <w:rFonts w:eastAsia="Times New Roman" w:cs="Times New Roman"/>
          <w:sz w:val="24"/>
          <w:szCs w:val="24"/>
        </w:rPr>
        <w:t>ies</w:t>
      </w:r>
      <w:r w:rsidRPr="004940CD">
        <w:rPr>
          <w:rFonts w:eastAsia="Times New Roman" w:cs="Times New Roman"/>
          <w:sz w:val="24"/>
          <w:szCs w:val="24"/>
        </w:rPr>
        <w:t xml:space="preserve"> </w:t>
      </w:r>
      <w:r w:rsidR="00762130" w:rsidRPr="004940CD">
        <w:rPr>
          <w:rFonts w:eastAsia="Times New Roman" w:cs="Times New Roman"/>
          <w:i/>
          <w:sz w:val="24"/>
          <w:szCs w:val="24"/>
        </w:rPr>
        <w:t>per</w:t>
      </w:r>
      <w:r w:rsidRPr="004940CD">
        <w:rPr>
          <w:rFonts w:eastAsia="Times New Roman" w:cs="Times New Roman"/>
          <w:i/>
          <w:sz w:val="24"/>
          <w:szCs w:val="24"/>
        </w:rPr>
        <w:t xml:space="preserve"> se</w:t>
      </w:r>
      <w:r w:rsidR="00F25EEA" w:rsidRPr="004940CD">
        <w:rPr>
          <w:rFonts w:eastAsia="Times New Roman" w:cs="Times New Roman"/>
          <w:sz w:val="24"/>
          <w:szCs w:val="24"/>
        </w:rPr>
        <w:t xml:space="preserve"> and the risks and chances of the mobilization of modern worlds.</w:t>
      </w:r>
      <w:r w:rsidR="00463A8E" w:rsidRPr="004940CD">
        <w:rPr>
          <w:rFonts w:eastAsia="Times New Roman" w:cs="Times New Roman"/>
          <w:sz w:val="24"/>
          <w:szCs w:val="24"/>
        </w:rPr>
        <w:t xml:space="preserve"> I</w:t>
      </w:r>
      <w:r w:rsidR="00F25EEA" w:rsidRPr="004940CD">
        <w:rPr>
          <w:rFonts w:eastAsia="Times New Roman" w:cs="Times New Roman"/>
          <w:sz w:val="24"/>
          <w:szCs w:val="24"/>
        </w:rPr>
        <w:t xml:space="preserve">t </w:t>
      </w:r>
      <w:r w:rsidRPr="004940CD">
        <w:rPr>
          <w:rFonts w:eastAsia="Times New Roman" w:cs="Times New Roman"/>
          <w:sz w:val="24"/>
          <w:szCs w:val="24"/>
        </w:rPr>
        <w:t xml:space="preserve">also </w:t>
      </w:r>
      <w:r w:rsidR="00F25EEA" w:rsidRPr="004940CD">
        <w:rPr>
          <w:rFonts w:eastAsia="Times New Roman" w:cs="Times New Roman"/>
          <w:sz w:val="24"/>
          <w:szCs w:val="24"/>
        </w:rPr>
        <w:t xml:space="preserve">considers </w:t>
      </w:r>
      <w:r w:rsidRPr="004940CD">
        <w:rPr>
          <w:rFonts w:eastAsia="Times New Roman" w:cs="Times New Roman"/>
          <w:sz w:val="24"/>
          <w:szCs w:val="24"/>
        </w:rPr>
        <w:t xml:space="preserve">– in a self-reflexive way </w:t>
      </w:r>
      <w:r w:rsidR="00762130" w:rsidRPr="004940CD">
        <w:rPr>
          <w:rFonts w:eastAsia="Times New Roman" w:cs="Times New Roman"/>
          <w:sz w:val="24"/>
          <w:szCs w:val="24"/>
        </w:rPr>
        <w:t>–</w:t>
      </w:r>
      <w:r w:rsidRPr="004940CD">
        <w:rPr>
          <w:rFonts w:eastAsia="Times New Roman" w:cs="Times New Roman"/>
          <w:sz w:val="24"/>
          <w:szCs w:val="24"/>
        </w:rPr>
        <w:t>the future of mobilit</w:t>
      </w:r>
      <w:r w:rsidR="00463A8E" w:rsidRPr="004940CD">
        <w:rPr>
          <w:rFonts w:eastAsia="Times New Roman" w:cs="Times New Roman"/>
          <w:sz w:val="24"/>
          <w:szCs w:val="24"/>
        </w:rPr>
        <w:t>y</w:t>
      </w:r>
      <w:r w:rsidRPr="004940CD">
        <w:rPr>
          <w:rFonts w:eastAsia="Times New Roman" w:cs="Times New Roman"/>
          <w:sz w:val="24"/>
          <w:szCs w:val="24"/>
        </w:rPr>
        <w:t xml:space="preserve"> studies as well as the opportunities and limits of a wider trans-disciplinary cooperation among the different research “tribes”.</w:t>
      </w:r>
    </w:p>
    <w:p w14:paraId="64722817" w14:textId="77777777"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The 2015 conference theme also openly challenges the traditional division of study among transport, communication and flows (</w:t>
      </w:r>
      <w:r w:rsidR="00762130" w:rsidRPr="004940CD">
        <w:rPr>
          <w:rFonts w:eastAsia="Times New Roman" w:cs="Times New Roman"/>
          <w:sz w:val="24"/>
          <w:szCs w:val="24"/>
        </w:rPr>
        <w:t>e.g.,</w:t>
      </w:r>
      <w:r w:rsidRPr="004940CD">
        <w:rPr>
          <w:rFonts w:eastAsia="Times New Roman" w:cs="Times New Roman"/>
          <w:sz w:val="24"/>
          <w:szCs w:val="24"/>
        </w:rPr>
        <w:t xml:space="preserve"> of water and sewage, of knowledge and money, of rubbish and debris etc.). The entangled relation among those elements </w:t>
      </w:r>
      <w:r w:rsidR="00542FBF" w:rsidRPr="004940CD">
        <w:rPr>
          <w:rFonts w:eastAsia="Times New Roman" w:cs="Times New Roman"/>
          <w:sz w:val="24"/>
          <w:szCs w:val="24"/>
        </w:rPr>
        <w:t>calls on</w:t>
      </w:r>
      <w:r w:rsidR="00762130" w:rsidRPr="004940CD">
        <w:rPr>
          <w:rFonts w:eastAsia="Times New Roman" w:cs="Times New Roman"/>
          <w:sz w:val="24"/>
          <w:szCs w:val="24"/>
        </w:rPr>
        <w:t xml:space="preserve"> scholars </w:t>
      </w:r>
      <w:r w:rsidRPr="004940CD">
        <w:rPr>
          <w:rFonts w:eastAsia="Times New Roman" w:cs="Times New Roman"/>
          <w:sz w:val="24"/>
          <w:szCs w:val="24"/>
        </w:rPr>
        <w:t xml:space="preserve">to </w:t>
      </w:r>
      <w:r w:rsidR="00762130" w:rsidRPr="004940CD">
        <w:rPr>
          <w:rFonts w:eastAsia="Times New Roman" w:cs="Times New Roman"/>
          <w:sz w:val="24"/>
          <w:szCs w:val="24"/>
        </w:rPr>
        <w:t>extend</w:t>
      </w:r>
      <w:r w:rsidRPr="004940CD">
        <w:rPr>
          <w:rFonts w:eastAsia="Times New Roman" w:cs="Times New Roman"/>
          <w:sz w:val="24"/>
          <w:szCs w:val="24"/>
        </w:rPr>
        <w:t xml:space="preserve"> </w:t>
      </w:r>
      <w:r w:rsidR="00762130" w:rsidRPr="004940CD">
        <w:rPr>
          <w:rFonts w:eastAsia="Times New Roman" w:cs="Times New Roman"/>
          <w:sz w:val="24"/>
          <w:szCs w:val="24"/>
        </w:rPr>
        <w:t>our</w:t>
      </w:r>
      <w:r w:rsidRPr="004940CD">
        <w:rPr>
          <w:rFonts w:eastAsia="Times New Roman" w:cs="Times New Roman"/>
          <w:sz w:val="24"/>
          <w:szCs w:val="24"/>
        </w:rPr>
        <w:t xml:space="preserve"> investigations</w:t>
      </w:r>
      <w:r w:rsidR="00762130" w:rsidRPr="004940CD">
        <w:rPr>
          <w:rFonts w:eastAsia="Times New Roman" w:cs="Times New Roman"/>
          <w:sz w:val="24"/>
          <w:szCs w:val="24"/>
        </w:rPr>
        <w:t xml:space="preserve"> in multiple directions</w:t>
      </w:r>
      <w:r w:rsidRPr="004940CD">
        <w:rPr>
          <w:rFonts w:eastAsia="Times New Roman" w:cs="Times New Roman"/>
          <w:sz w:val="24"/>
          <w:szCs w:val="24"/>
        </w:rPr>
        <w:t xml:space="preserve">, </w:t>
      </w:r>
      <w:r w:rsidR="00762130" w:rsidRPr="004940CD">
        <w:rPr>
          <w:rFonts w:eastAsia="Times New Roman" w:cs="Times New Roman"/>
          <w:sz w:val="24"/>
          <w:szCs w:val="24"/>
        </w:rPr>
        <w:t>while also being cognizant of</w:t>
      </w:r>
      <w:r w:rsidRPr="004940CD">
        <w:rPr>
          <w:rFonts w:eastAsia="Times New Roman" w:cs="Times New Roman"/>
          <w:sz w:val="24"/>
          <w:szCs w:val="24"/>
        </w:rPr>
        <w:t xml:space="preserve"> the greater interdependency we expect they will have in the future. </w:t>
      </w:r>
      <w:r w:rsidR="00762130" w:rsidRPr="004940CD">
        <w:rPr>
          <w:rFonts w:eastAsia="Times New Roman" w:cs="Times New Roman"/>
          <w:sz w:val="24"/>
          <w:szCs w:val="24"/>
        </w:rPr>
        <w:t xml:space="preserve">As we breach </w:t>
      </w:r>
      <w:r w:rsidR="00542FBF" w:rsidRPr="004940CD">
        <w:rPr>
          <w:rFonts w:eastAsia="Times New Roman" w:cs="Times New Roman"/>
          <w:sz w:val="24"/>
          <w:szCs w:val="24"/>
        </w:rPr>
        <w:t xml:space="preserve">traditional </w:t>
      </w:r>
      <w:r w:rsidR="00762130" w:rsidRPr="004940CD">
        <w:rPr>
          <w:rFonts w:eastAsia="Times New Roman" w:cs="Times New Roman"/>
          <w:sz w:val="24"/>
          <w:szCs w:val="24"/>
        </w:rPr>
        <w:t>disciplinary boundaries and tread on others’ territory, we raise new</w:t>
      </w:r>
      <w:r w:rsidRPr="004940CD">
        <w:rPr>
          <w:rFonts w:eastAsia="Times New Roman" w:cs="Times New Roman"/>
          <w:sz w:val="24"/>
          <w:szCs w:val="24"/>
        </w:rPr>
        <w:t xml:space="preserve"> theoretical and methodological questions</w:t>
      </w:r>
      <w:r w:rsidR="00762130" w:rsidRPr="004940CD">
        <w:rPr>
          <w:rFonts w:eastAsia="Times New Roman" w:cs="Times New Roman"/>
          <w:sz w:val="24"/>
          <w:szCs w:val="24"/>
        </w:rPr>
        <w:t xml:space="preserve">, </w:t>
      </w:r>
      <w:r w:rsidR="00542FBF" w:rsidRPr="004940CD">
        <w:rPr>
          <w:rFonts w:eastAsia="Times New Roman" w:cs="Times New Roman"/>
          <w:sz w:val="24"/>
          <w:szCs w:val="24"/>
        </w:rPr>
        <w:t xml:space="preserve">presenting </w:t>
      </w:r>
      <w:r w:rsidR="00762130" w:rsidRPr="004940CD">
        <w:rPr>
          <w:rFonts w:eastAsia="Times New Roman" w:cs="Times New Roman"/>
          <w:sz w:val="24"/>
          <w:szCs w:val="24"/>
        </w:rPr>
        <w:t>opportunities and challenges</w:t>
      </w:r>
      <w:r w:rsidRPr="004940CD">
        <w:rPr>
          <w:rFonts w:eastAsia="Times New Roman" w:cs="Times New Roman"/>
          <w:sz w:val="24"/>
          <w:szCs w:val="24"/>
        </w:rPr>
        <w:t>.</w:t>
      </w:r>
    </w:p>
    <w:p w14:paraId="0A78E91A" w14:textId="77777777" w:rsidR="001E49C4" w:rsidRPr="004940CD" w:rsidRDefault="00542FBF">
      <w:pPr>
        <w:spacing w:before="100" w:after="100" w:line="240" w:lineRule="auto"/>
        <w:rPr>
          <w:rFonts w:eastAsia="Times New Roman" w:cs="Times New Roman"/>
          <w:sz w:val="24"/>
          <w:szCs w:val="24"/>
        </w:rPr>
      </w:pPr>
      <w:r w:rsidRPr="004940CD">
        <w:rPr>
          <w:rFonts w:eastAsia="Times New Roman" w:cs="Times New Roman"/>
          <w:sz w:val="24"/>
          <w:szCs w:val="24"/>
        </w:rPr>
        <w:t>T</w:t>
      </w:r>
      <w:r w:rsidR="00F74679" w:rsidRPr="004940CD">
        <w:rPr>
          <w:rFonts w:eastAsia="Times New Roman" w:cs="Times New Roman"/>
          <w:sz w:val="24"/>
          <w:szCs w:val="24"/>
        </w:rPr>
        <w:t xml:space="preserve">he questions linked </w:t>
      </w:r>
      <w:r w:rsidR="00B52643" w:rsidRPr="004940CD">
        <w:rPr>
          <w:rFonts w:eastAsia="Times New Roman" w:cs="Times New Roman"/>
          <w:sz w:val="24"/>
          <w:szCs w:val="24"/>
        </w:rPr>
        <w:t xml:space="preserve">to </w:t>
      </w:r>
      <w:r w:rsidR="00F74679" w:rsidRPr="004940CD">
        <w:rPr>
          <w:rFonts w:eastAsia="Times New Roman" w:cs="Times New Roman"/>
          <w:sz w:val="24"/>
          <w:szCs w:val="24"/>
        </w:rPr>
        <w:t>the conference theme include (but are not limited to):</w:t>
      </w:r>
    </w:p>
    <w:p w14:paraId="5B934FC1" w14:textId="77777777" w:rsidR="001E49C4" w:rsidRPr="004940CD" w:rsidRDefault="00F74679">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How do we envision and perceive the future of mobilit</w:t>
      </w:r>
      <w:r w:rsidR="00A964F6" w:rsidRPr="004940CD">
        <w:rPr>
          <w:rFonts w:eastAsia="Times New Roman" w:cs="Times New Roman"/>
          <w:sz w:val="24"/>
          <w:szCs w:val="24"/>
        </w:rPr>
        <w:t>ies</w:t>
      </w:r>
      <w:r w:rsidRPr="004940CD">
        <w:rPr>
          <w:rFonts w:eastAsia="Times New Roman" w:cs="Times New Roman"/>
          <w:sz w:val="24"/>
          <w:szCs w:val="24"/>
        </w:rPr>
        <w:t>?</w:t>
      </w:r>
    </w:p>
    <w:p w14:paraId="3D6779A1" w14:textId="77777777" w:rsidR="001E49C4" w:rsidRPr="004940CD" w:rsidRDefault="00F74679">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Wh</w:t>
      </w:r>
      <w:r w:rsidR="00B52643" w:rsidRPr="004940CD">
        <w:rPr>
          <w:rFonts w:eastAsia="Times New Roman" w:cs="Times New Roman"/>
          <w:sz w:val="24"/>
          <w:szCs w:val="24"/>
        </w:rPr>
        <w:t>at</w:t>
      </w:r>
      <w:r w:rsidRPr="004940CD">
        <w:rPr>
          <w:rFonts w:eastAsia="Times New Roman" w:cs="Times New Roman"/>
          <w:sz w:val="24"/>
          <w:szCs w:val="24"/>
        </w:rPr>
        <w:t xml:space="preserve"> economic</w:t>
      </w:r>
      <w:r w:rsidR="00B52643" w:rsidRPr="004940CD">
        <w:rPr>
          <w:rFonts w:eastAsia="Times New Roman" w:cs="Times New Roman"/>
          <w:sz w:val="24"/>
          <w:szCs w:val="24"/>
        </w:rPr>
        <w:t>,</w:t>
      </w:r>
      <w:r w:rsidRPr="004940CD">
        <w:rPr>
          <w:rFonts w:eastAsia="Times New Roman" w:cs="Times New Roman"/>
          <w:sz w:val="24"/>
          <w:szCs w:val="24"/>
        </w:rPr>
        <w:t xml:space="preserve"> technological</w:t>
      </w:r>
      <w:r w:rsidR="00B52643" w:rsidRPr="004940CD">
        <w:rPr>
          <w:rFonts w:eastAsia="Times New Roman" w:cs="Times New Roman"/>
          <w:sz w:val="24"/>
          <w:szCs w:val="24"/>
        </w:rPr>
        <w:t>, and</w:t>
      </w:r>
      <w:r w:rsidRPr="004940CD">
        <w:rPr>
          <w:rFonts w:eastAsia="Times New Roman" w:cs="Times New Roman"/>
          <w:sz w:val="24"/>
          <w:szCs w:val="24"/>
        </w:rPr>
        <w:t xml:space="preserve"> </w:t>
      </w:r>
      <w:r w:rsidR="00B52643" w:rsidRPr="004940CD">
        <w:rPr>
          <w:rFonts w:eastAsia="Times New Roman" w:cs="Times New Roman"/>
          <w:sz w:val="24"/>
          <w:szCs w:val="24"/>
        </w:rPr>
        <w:t xml:space="preserve">policy </w:t>
      </w:r>
      <w:r w:rsidRPr="004940CD">
        <w:rPr>
          <w:rFonts w:eastAsia="Times New Roman" w:cs="Times New Roman"/>
          <w:sz w:val="24"/>
          <w:szCs w:val="24"/>
        </w:rPr>
        <w:t>perspective</w:t>
      </w:r>
      <w:r w:rsidR="00B52643" w:rsidRPr="004940CD">
        <w:rPr>
          <w:rFonts w:eastAsia="Times New Roman" w:cs="Times New Roman"/>
          <w:sz w:val="24"/>
          <w:szCs w:val="24"/>
        </w:rPr>
        <w:t>s</w:t>
      </w:r>
      <w:r w:rsidRPr="004940CD">
        <w:rPr>
          <w:rFonts w:eastAsia="Times New Roman" w:cs="Times New Roman"/>
          <w:sz w:val="24"/>
          <w:szCs w:val="24"/>
        </w:rPr>
        <w:t xml:space="preserve"> </w:t>
      </w:r>
      <w:r w:rsidR="00542FBF" w:rsidRPr="004940CD">
        <w:rPr>
          <w:rFonts w:eastAsia="Times New Roman" w:cs="Times New Roman"/>
          <w:sz w:val="24"/>
          <w:szCs w:val="24"/>
        </w:rPr>
        <w:t>should</w:t>
      </w:r>
      <w:r w:rsidRPr="004940CD">
        <w:rPr>
          <w:rFonts w:eastAsia="Times New Roman" w:cs="Times New Roman"/>
          <w:sz w:val="24"/>
          <w:szCs w:val="24"/>
        </w:rPr>
        <w:t xml:space="preserve"> we adopt?</w:t>
      </w:r>
    </w:p>
    <w:p w14:paraId="45B1D926" w14:textId="77777777" w:rsidR="001E49C4" w:rsidRPr="004940CD" w:rsidRDefault="00F74679">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Wh</w:t>
      </w:r>
      <w:r w:rsidR="00B52643" w:rsidRPr="004940CD">
        <w:rPr>
          <w:rFonts w:eastAsia="Times New Roman" w:cs="Times New Roman"/>
          <w:sz w:val="24"/>
          <w:szCs w:val="24"/>
        </w:rPr>
        <w:t>at</w:t>
      </w:r>
      <w:r w:rsidRPr="004940CD">
        <w:rPr>
          <w:rFonts w:eastAsia="Times New Roman" w:cs="Times New Roman"/>
          <w:sz w:val="24"/>
          <w:szCs w:val="24"/>
        </w:rPr>
        <w:t xml:space="preserve"> role will be played by environmental issue</w:t>
      </w:r>
      <w:r w:rsidR="00B52643" w:rsidRPr="004940CD">
        <w:rPr>
          <w:rFonts w:eastAsia="Times New Roman" w:cs="Times New Roman"/>
          <w:sz w:val="24"/>
          <w:szCs w:val="24"/>
        </w:rPr>
        <w:t>s</w:t>
      </w:r>
      <w:r w:rsidRPr="004940CD">
        <w:rPr>
          <w:rFonts w:eastAsia="Times New Roman" w:cs="Times New Roman"/>
          <w:sz w:val="24"/>
          <w:szCs w:val="24"/>
        </w:rPr>
        <w:t>?</w:t>
      </w:r>
    </w:p>
    <w:p w14:paraId="52E46178" w14:textId="77777777" w:rsidR="001E49C4" w:rsidRPr="004940CD" w:rsidRDefault="00B52643">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How</w:t>
      </w:r>
      <w:r w:rsidR="00F74679" w:rsidRPr="004940CD">
        <w:rPr>
          <w:rFonts w:eastAsia="Times New Roman" w:cs="Times New Roman"/>
          <w:sz w:val="24"/>
          <w:szCs w:val="24"/>
        </w:rPr>
        <w:t xml:space="preserve"> will gender and </w:t>
      </w:r>
      <w:r w:rsidRPr="004940CD">
        <w:rPr>
          <w:rFonts w:eastAsia="Times New Roman" w:cs="Times New Roman"/>
          <w:sz w:val="24"/>
          <w:szCs w:val="24"/>
        </w:rPr>
        <w:t xml:space="preserve">other </w:t>
      </w:r>
      <w:r w:rsidR="00F74679" w:rsidRPr="004940CD">
        <w:rPr>
          <w:rFonts w:eastAsia="Times New Roman" w:cs="Times New Roman"/>
          <w:sz w:val="24"/>
          <w:szCs w:val="24"/>
        </w:rPr>
        <w:t>soci</w:t>
      </w:r>
      <w:r w:rsidRPr="004940CD">
        <w:rPr>
          <w:rFonts w:eastAsia="Times New Roman" w:cs="Times New Roman"/>
          <w:sz w:val="24"/>
          <w:szCs w:val="24"/>
        </w:rPr>
        <w:t>al</w:t>
      </w:r>
      <w:r w:rsidR="00F74679" w:rsidRPr="004940CD">
        <w:rPr>
          <w:rFonts w:eastAsia="Times New Roman" w:cs="Times New Roman"/>
          <w:sz w:val="24"/>
          <w:szCs w:val="24"/>
        </w:rPr>
        <w:t xml:space="preserve"> disparities</w:t>
      </w:r>
      <w:r w:rsidRPr="004940CD">
        <w:rPr>
          <w:rFonts w:eastAsia="Times New Roman" w:cs="Times New Roman"/>
          <w:sz w:val="24"/>
          <w:szCs w:val="24"/>
        </w:rPr>
        <w:t xml:space="preserve"> shape mobility futures</w:t>
      </w:r>
      <w:r w:rsidR="00F97E26" w:rsidRPr="004940CD">
        <w:rPr>
          <w:rFonts w:eastAsia="Times New Roman" w:cs="Times New Roman"/>
          <w:sz w:val="24"/>
          <w:szCs w:val="24"/>
        </w:rPr>
        <w:t xml:space="preserve"> and inform mobility studies in the future</w:t>
      </w:r>
      <w:r w:rsidR="00F74679" w:rsidRPr="004940CD">
        <w:rPr>
          <w:rFonts w:eastAsia="Times New Roman" w:cs="Times New Roman"/>
          <w:sz w:val="24"/>
          <w:szCs w:val="24"/>
        </w:rPr>
        <w:t xml:space="preserve">? </w:t>
      </w:r>
    </w:p>
    <w:p w14:paraId="4E1E60FF" w14:textId="77777777" w:rsidR="008F11F1" w:rsidRPr="004940CD" w:rsidRDefault="00E73BBB" w:rsidP="008F11F1">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lastRenderedPageBreak/>
        <w:t>What is the role of social science and humanities research scholarships and education in relation to policy makers, industries, governments and civil society?</w:t>
      </w:r>
    </w:p>
    <w:p w14:paraId="2659FD84" w14:textId="7E7BF7BE" w:rsidR="008F11F1" w:rsidRPr="004940CD" w:rsidRDefault="008F11F1" w:rsidP="008F11F1">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How relevant can an inquiry into retrospective futures be, e.g. an historical study of the future envisioned in the past, including fiction and science fictions?</w:t>
      </w:r>
    </w:p>
    <w:p w14:paraId="179FCC3A" w14:textId="77777777" w:rsidR="001E49C4" w:rsidRPr="004940CD" w:rsidRDefault="00B52643">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 xml:space="preserve">How can </w:t>
      </w:r>
      <w:r w:rsidR="00542FBF" w:rsidRPr="004940CD">
        <w:rPr>
          <w:rFonts w:eastAsia="Times New Roman" w:cs="Times New Roman"/>
          <w:sz w:val="24"/>
          <w:szCs w:val="24"/>
        </w:rPr>
        <w:t>– or even should –</w:t>
      </w:r>
      <w:r w:rsidR="00F25EEA" w:rsidRPr="004940CD">
        <w:rPr>
          <w:rFonts w:eastAsia="Times New Roman" w:cs="Times New Roman"/>
          <w:sz w:val="24"/>
          <w:szCs w:val="24"/>
        </w:rPr>
        <w:t xml:space="preserve"> </w:t>
      </w:r>
      <w:r w:rsidR="00542FBF" w:rsidRPr="004940CD">
        <w:rPr>
          <w:rFonts w:eastAsia="Times New Roman" w:cs="Times New Roman"/>
          <w:sz w:val="24"/>
          <w:szCs w:val="24"/>
        </w:rPr>
        <w:t xml:space="preserve">comprehensive </w:t>
      </w:r>
      <w:r w:rsidRPr="004940CD">
        <w:rPr>
          <w:rFonts w:eastAsia="Times New Roman" w:cs="Times New Roman"/>
          <w:sz w:val="24"/>
          <w:szCs w:val="24"/>
        </w:rPr>
        <w:t>mobility studies shape future mobility</w:t>
      </w:r>
      <w:r w:rsidR="00F74679" w:rsidRPr="004940CD">
        <w:rPr>
          <w:rFonts w:eastAsia="Times New Roman" w:cs="Times New Roman"/>
          <w:sz w:val="24"/>
          <w:szCs w:val="24"/>
        </w:rPr>
        <w:t xml:space="preserve"> landscape</w:t>
      </w:r>
      <w:r w:rsidRPr="004940CD">
        <w:rPr>
          <w:rFonts w:eastAsia="Times New Roman" w:cs="Times New Roman"/>
          <w:sz w:val="24"/>
          <w:szCs w:val="24"/>
        </w:rPr>
        <w:t>s</w:t>
      </w:r>
      <w:r w:rsidR="00F74679" w:rsidRPr="004940CD">
        <w:rPr>
          <w:rFonts w:eastAsia="Times New Roman" w:cs="Times New Roman"/>
          <w:sz w:val="24"/>
          <w:szCs w:val="24"/>
        </w:rPr>
        <w:t xml:space="preserve"> </w:t>
      </w:r>
      <w:r w:rsidR="00F25EEA" w:rsidRPr="004940CD">
        <w:rPr>
          <w:rFonts w:eastAsia="Times New Roman" w:cs="Times New Roman"/>
          <w:sz w:val="24"/>
          <w:szCs w:val="24"/>
        </w:rPr>
        <w:t xml:space="preserve">and lives </w:t>
      </w:r>
      <w:r w:rsidRPr="004940CD">
        <w:rPr>
          <w:rFonts w:eastAsia="Times New Roman" w:cs="Times New Roman"/>
          <w:sz w:val="24"/>
          <w:szCs w:val="24"/>
        </w:rPr>
        <w:t>and in what directions</w:t>
      </w:r>
      <w:r w:rsidR="00F74679" w:rsidRPr="004940CD">
        <w:rPr>
          <w:rFonts w:eastAsia="Times New Roman" w:cs="Times New Roman"/>
          <w:sz w:val="24"/>
          <w:szCs w:val="24"/>
        </w:rPr>
        <w:t>?</w:t>
      </w:r>
    </w:p>
    <w:p w14:paraId="57B2D976" w14:textId="77777777" w:rsidR="00542FBF" w:rsidRPr="004940CD" w:rsidRDefault="00542FBF" w:rsidP="00A833F3">
      <w:pPr>
        <w:numPr>
          <w:ilvl w:val="0"/>
          <w:numId w:val="2"/>
        </w:numPr>
        <w:spacing w:after="0" w:line="240" w:lineRule="auto"/>
        <w:ind w:left="720" w:hanging="360"/>
        <w:rPr>
          <w:rFonts w:eastAsia="Times New Roman" w:cs="Times New Roman"/>
          <w:sz w:val="24"/>
          <w:szCs w:val="24"/>
        </w:rPr>
      </w:pPr>
      <w:r w:rsidRPr="004940CD">
        <w:rPr>
          <w:rFonts w:eastAsia="Times New Roman" w:cs="Times New Roman"/>
          <w:sz w:val="24"/>
          <w:szCs w:val="24"/>
        </w:rPr>
        <w:t>What methods would improve our</w:t>
      </w:r>
      <w:r w:rsidR="00F74679" w:rsidRPr="004940CD">
        <w:rPr>
          <w:rFonts w:eastAsia="Times New Roman" w:cs="Times New Roman"/>
          <w:sz w:val="24"/>
          <w:szCs w:val="24"/>
        </w:rPr>
        <w:t xml:space="preserve"> </w:t>
      </w:r>
      <w:r w:rsidR="004B6692" w:rsidRPr="004940CD">
        <w:rPr>
          <w:rFonts w:eastAsia="Times New Roman" w:cs="Times New Roman"/>
          <w:sz w:val="24"/>
          <w:szCs w:val="24"/>
        </w:rPr>
        <w:t xml:space="preserve">study </w:t>
      </w:r>
      <w:r w:rsidRPr="004940CD">
        <w:rPr>
          <w:rFonts w:eastAsia="Times New Roman" w:cs="Times New Roman"/>
          <w:sz w:val="24"/>
          <w:szCs w:val="24"/>
        </w:rPr>
        <w:t xml:space="preserve">of the </w:t>
      </w:r>
      <w:r w:rsidR="00F74679" w:rsidRPr="004940CD">
        <w:rPr>
          <w:rFonts w:eastAsia="Times New Roman" w:cs="Times New Roman"/>
          <w:sz w:val="24"/>
          <w:szCs w:val="24"/>
        </w:rPr>
        <w:t>intertwined connection</w:t>
      </w:r>
      <w:r w:rsidRPr="004940CD">
        <w:rPr>
          <w:rFonts w:eastAsia="Times New Roman" w:cs="Times New Roman"/>
          <w:sz w:val="24"/>
          <w:szCs w:val="24"/>
        </w:rPr>
        <w:t>s of</w:t>
      </w:r>
      <w:r w:rsidR="00F74679" w:rsidRPr="004940CD">
        <w:rPr>
          <w:rFonts w:eastAsia="Times New Roman" w:cs="Times New Roman"/>
          <w:sz w:val="24"/>
          <w:szCs w:val="24"/>
        </w:rPr>
        <w:t xml:space="preserve"> flow</w:t>
      </w:r>
      <w:r w:rsidRPr="004940CD">
        <w:rPr>
          <w:rFonts w:eastAsia="Times New Roman" w:cs="Times New Roman"/>
          <w:sz w:val="24"/>
          <w:szCs w:val="24"/>
        </w:rPr>
        <w:t>s</w:t>
      </w:r>
      <w:r w:rsidR="00F74679" w:rsidRPr="004940CD">
        <w:rPr>
          <w:rFonts w:eastAsia="Times New Roman" w:cs="Times New Roman"/>
          <w:sz w:val="24"/>
          <w:szCs w:val="24"/>
        </w:rPr>
        <w:t xml:space="preserve">, transport and communication? </w:t>
      </w:r>
    </w:p>
    <w:p w14:paraId="034D79BC" w14:textId="77777777" w:rsidR="00F97E26" w:rsidRPr="004940CD" w:rsidRDefault="00F97E26" w:rsidP="00B12F56">
      <w:pPr>
        <w:jc w:val="both"/>
        <w:rPr>
          <w:sz w:val="24"/>
          <w:szCs w:val="24"/>
        </w:rPr>
      </w:pPr>
    </w:p>
    <w:p w14:paraId="4E43CA0F" w14:textId="4A9AB187" w:rsidR="00B12F56" w:rsidRPr="004940CD" w:rsidRDefault="00B12F56" w:rsidP="006747FB">
      <w:pPr>
        <w:spacing w:before="120" w:after="0" w:line="240" w:lineRule="auto"/>
        <w:jc w:val="both"/>
        <w:rPr>
          <w:rFonts w:eastAsia="Times New Roman" w:cs="Times New Roman"/>
          <w:sz w:val="24"/>
          <w:szCs w:val="24"/>
        </w:rPr>
      </w:pPr>
      <w:r w:rsidRPr="004940CD">
        <w:rPr>
          <w:rFonts w:eastAsia="Times New Roman" w:cs="Times New Roman"/>
          <w:sz w:val="24"/>
          <w:szCs w:val="24"/>
        </w:rPr>
        <w:t>Participants are encouraged, though not required, to organize panels on these or any other related themes. A panel consists of a chair and normally up to three speakers</w:t>
      </w:r>
      <w:r w:rsidR="00FF56BF" w:rsidRPr="004940CD">
        <w:rPr>
          <w:rFonts w:eastAsia="Times New Roman" w:cs="Times New Roman"/>
          <w:sz w:val="24"/>
          <w:szCs w:val="24"/>
        </w:rPr>
        <w:t xml:space="preserve"> (see below for further information on papers and panels)</w:t>
      </w:r>
      <w:r w:rsidRPr="004940CD">
        <w:rPr>
          <w:rFonts w:eastAsia="Times New Roman" w:cs="Times New Roman"/>
          <w:sz w:val="24"/>
          <w:szCs w:val="24"/>
        </w:rPr>
        <w:t>.</w:t>
      </w:r>
    </w:p>
    <w:p w14:paraId="19AB741A" w14:textId="77777777" w:rsidR="001E49C4" w:rsidRPr="004940CD" w:rsidRDefault="001E49C4">
      <w:pPr>
        <w:spacing w:before="100" w:after="100" w:line="240" w:lineRule="auto"/>
        <w:rPr>
          <w:rFonts w:eastAsia="Times New Roman" w:cs="Times New Roman"/>
          <w:sz w:val="24"/>
          <w:szCs w:val="24"/>
        </w:rPr>
      </w:pPr>
    </w:p>
    <w:p w14:paraId="6191BAF9" w14:textId="77777777" w:rsidR="001E49C4" w:rsidRPr="00AB5EE2" w:rsidRDefault="00F74679">
      <w:pPr>
        <w:spacing w:before="100" w:after="100" w:line="240" w:lineRule="auto"/>
        <w:rPr>
          <w:rFonts w:eastAsiaTheme="majorEastAsia" w:cstheme="majorBidi"/>
          <w:b/>
          <w:bCs/>
          <w:color w:val="0070C0"/>
          <w:sz w:val="24"/>
          <w:szCs w:val="24"/>
          <w:lang w:eastAsia="en-US"/>
        </w:rPr>
      </w:pPr>
      <w:r w:rsidRPr="00AB5EE2">
        <w:rPr>
          <w:rFonts w:eastAsiaTheme="majorEastAsia" w:cstheme="majorBidi"/>
          <w:b/>
          <w:bCs/>
          <w:color w:val="0070C0"/>
          <w:sz w:val="24"/>
          <w:szCs w:val="24"/>
          <w:lang w:eastAsia="en-US"/>
        </w:rPr>
        <w:t>Venue</w:t>
      </w:r>
    </w:p>
    <w:p w14:paraId="2EBEBEC5" w14:textId="77777777" w:rsidR="00F27A20" w:rsidRPr="004940CD" w:rsidRDefault="00F27A20" w:rsidP="00F27A20">
      <w:pPr>
        <w:spacing w:before="120" w:after="0" w:line="240" w:lineRule="auto"/>
        <w:jc w:val="both"/>
        <w:rPr>
          <w:rFonts w:eastAsia="Times New Roman" w:cs="Times New Roman"/>
          <w:sz w:val="24"/>
          <w:szCs w:val="24"/>
        </w:rPr>
      </w:pPr>
      <w:r w:rsidRPr="004940CD">
        <w:rPr>
          <w:rFonts w:eastAsia="Times New Roman" w:cs="Times New Roman"/>
          <w:sz w:val="24"/>
          <w:szCs w:val="24"/>
        </w:rPr>
        <w:t xml:space="preserve">The Conference will be hosted by the </w:t>
      </w:r>
      <w:proofErr w:type="spellStart"/>
      <w:r w:rsidRPr="004940CD">
        <w:rPr>
          <w:rFonts w:eastAsia="Times New Roman" w:cs="Times New Roman"/>
          <w:sz w:val="24"/>
          <w:szCs w:val="24"/>
        </w:rPr>
        <w:t>Dipartimento</w:t>
      </w:r>
      <w:proofErr w:type="spellEnd"/>
      <w:r w:rsidRPr="004940CD">
        <w:rPr>
          <w:rFonts w:eastAsia="Times New Roman" w:cs="Times New Roman"/>
          <w:sz w:val="24"/>
          <w:szCs w:val="24"/>
        </w:rPr>
        <w:t xml:space="preserve"> di </w:t>
      </w:r>
      <w:proofErr w:type="spellStart"/>
      <w:r w:rsidRPr="004940CD">
        <w:rPr>
          <w:rFonts w:eastAsia="Times New Roman" w:cs="Times New Roman"/>
          <w:sz w:val="24"/>
          <w:szCs w:val="24"/>
        </w:rPr>
        <w:t>Lettere</w:t>
      </w:r>
      <w:proofErr w:type="spellEnd"/>
      <w:r w:rsidRPr="004940CD">
        <w:rPr>
          <w:rFonts w:eastAsia="Times New Roman" w:cs="Times New Roman"/>
          <w:sz w:val="24"/>
          <w:szCs w:val="24"/>
        </w:rPr>
        <w:t xml:space="preserve"> e </w:t>
      </w:r>
      <w:proofErr w:type="spellStart"/>
      <w:r w:rsidRPr="004940CD">
        <w:rPr>
          <w:rFonts w:eastAsia="Times New Roman" w:cs="Times New Roman"/>
          <w:sz w:val="24"/>
          <w:szCs w:val="24"/>
        </w:rPr>
        <w:t>Beni</w:t>
      </w:r>
      <w:proofErr w:type="spellEnd"/>
      <w:r w:rsidRPr="004940CD">
        <w:rPr>
          <w:rFonts w:eastAsia="Times New Roman" w:cs="Times New Roman"/>
          <w:sz w:val="24"/>
          <w:szCs w:val="24"/>
        </w:rPr>
        <w:t xml:space="preserve"> </w:t>
      </w:r>
      <w:proofErr w:type="spellStart"/>
      <w:r w:rsidRPr="004940CD">
        <w:rPr>
          <w:rFonts w:eastAsia="Times New Roman" w:cs="Times New Roman"/>
          <w:sz w:val="24"/>
          <w:szCs w:val="24"/>
        </w:rPr>
        <w:t>Culturali</w:t>
      </w:r>
      <w:proofErr w:type="spellEnd"/>
      <w:r w:rsidRPr="004940CD">
        <w:rPr>
          <w:rFonts w:eastAsia="Times New Roman" w:cs="Times New Roman"/>
          <w:sz w:val="24"/>
          <w:szCs w:val="24"/>
        </w:rPr>
        <w:t xml:space="preserve"> (Department of Arts and Cultural Heritage) of the </w:t>
      </w:r>
      <w:proofErr w:type="spellStart"/>
      <w:r w:rsidRPr="004940CD">
        <w:rPr>
          <w:rFonts w:eastAsia="Times New Roman" w:cs="Times New Roman"/>
          <w:sz w:val="24"/>
          <w:szCs w:val="24"/>
        </w:rPr>
        <w:t>Seconda</w:t>
      </w:r>
      <w:proofErr w:type="spellEnd"/>
      <w:r w:rsidRPr="004940CD">
        <w:rPr>
          <w:rFonts w:eastAsia="Times New Roman" w:cs="Times New Roman"/>
          <w:sz w:val="24"/>
          <w:szCs w:val="24"/>
        </w:rPr>
        <w:t xml:space="preserve"> </w:t>
      </w:r>
      <w:proofErr w:type="spellStart"/>
      <w:r w:rsidRPr="004940CD">
        <w:rPr>
          <w:rFonts w:eastAsia="Times New Roman" w:cs="Times New Roman"/>
          <w:sz w:val="24"/>
          <w:szCs w:val="24"/>
        </w:rPr>
        <w:t>Università</w:t>
      </w:r>
      <w:proofErr w:type="spellEnd"/>
      <w:r w:rsidRPr="004940CD">
        <w:rPr>
          <w:rFonts w:eastAsia="Times New Roman" w:cs="Times New Roman"/>
          <w:sz w:val="24"/>
          <w:szCs w:val="24"/>
        </w:rPr>
        <w:t xml:space="preserve"> di Napoli (the Second University of Naples). </w:t>
      </w:r>
    </w:p>
    <w:p w14:paraId="66A95D03" w14:textId="77777777" w:rsidR="00F27A20" w:rsidRPr="004940CD" w:rsidRDefault="00F27A20" w:rsidP="00F27A20">
      <w:pPr>
        <w:spacing w:before="120" w:after="0" w:line="240" w:lineRule="auto"/>
        <w:jc w:val="both"/>
        <w:rPr>
          <w:rFonts w:eastAsia="Times New Roman" w:cs="Times New Roman"/>
          <w:sz w:val="24"/>
          <w:szCs w:val="24"/>
        </w:rPr>
      </w:pPr>
      <w:r w:rsidRPr="004940CD">
        <w:rPr>
          <w:rFonts w:eastAsia="Times New Roman" w:cs="Times New Roman"/>
          <w:sz w:val="24"/>
          <w:szCs w:val="24"/>
        </w:rPr>
        <w:t xml:space="preserve">The </w:t>
      </w:r>
      <w:proofErr w:type="spellStart"/>
      <w:r w:rsidRPr="004940CD">
        <w:rPr>
          <w:rFonts w:eastAsia="Times New Roman" w:cs="Times New Roman"/>
          <w:sz w:val="24"/>
          <w:szCs w:val="24"/>
        </w:rPr>
        <w:t>Seconda</w:t>
      </w:r>
      <w:proofErr w:type="spellEnd"/>
      <w:r w:rsidRPr="004940CD">
        <w:rPr>
          <w:rFonts w:eastAsia="Times New Roman" w:cs="Times New Roman"/>
          <w:sz w:val="24"/>
          <w:szCs w:val="24"/>
        </w:rPr>
        <w:t xml:space="preserve"> </w:t>
      </w:r>
      <w:proofErr w:type="spellStart"/>
      <w:r w:rsidRPr="004940CD">
        <w:rPr>
          <w:rFonts w:eastAsia="Times New Roman" w:cs="Times New Roman"/>
          <w:sz w:val="24"/>
          <w:szCs w:val="24"/>
        </w:rPr>
        <w:t>Università</w:t>
      </w:r>
      <w:proofErr w:type="spellEnd"/>
      <w:r w:rsidRPr="004940CD">
        <w:rPr>
          <w:rFonts w:eastAsia="Times New Roman" w:cs="Times New Roman"/>
          <w:sz w:val="24"/>
          <w:szCs w:val="24"/>
        </w:rPr>
        <w:t xml:space="preserve"> di Napoli is a comprehensive global research university that is ranked the top among the universities of South Italy. The Department promotes the development of competences allowing deeper knowledge of the complexity of world’s cultural heritage and all forms of interaction with disciplinary areas linked to similar research frameworks. It thus promotes scientific, technological and IT competences for the study, protection, conservation, restoration, and enhancement of the cultural heritage.</w:t>
      </w:r>
    </w:p>
    <w:p w14:paraId="0A6226F1" w14:textId="77777777" w:rsidR="00F27A20" w:rsidRPr="004940CD" w:rsidRDefault="00F27A20" w:rsidP="00F27A20">
      <w:pPr>
        <w:spacing w:before="120" w:after="0" w:line="240" w:lineRule="auto"/>
        <w:jc w:val="both"/>
        <w:rPr>
          <w:rFonts w:eastAsia="Times New Roman" w:cs="Times New Roman"/>
          <w:sz w:val="24"/>
          <w:szCs w:val="24"/>
        </w:rPr>
      </w:pPr>
      <w:r w:rsidRPr="004940CD">
        <w:rPr>
          <w:rFonts w:eastAsia="Times New Roman" w:cs="Times New Roman"/>
          <w:sz w:val="24"/>
          <w:szCs w:val="24"/>
        </w:rPr>
        <w:t xml:space="preserve">The Department hosts an Environmental Policies Watch that aims at encouraging the creation of a network among scholars (not only Italian) who concern themselves with environmental issues. </w:t>
      </w:r>
    </w:p>
    <w:p w14:paraId="727C9FC6" w14:textId="77777777" w:rsidR="00F27A20" w:rsidRPr="004940CD" w:rsidRDefault="00F27A20" w:rsidP="00F27A20">
      <w:pPr>
        <w:spacing w:before="120" w:after="0" w:line="240" w:lineRule="auto"/>
        <w:jc w:val="both"/>
        <w:rPr>
          <w:rFonts w:eastAsia="Times New Roman" w:cs="Times New Roman"/>
          <w:sz w:val="24"/>
          <w:szCs w:val="24"/>
        </w:rPr>
      </w:pPr>
      <w:r w:rsidRPr="004940CD">
        <w:rPr>
          <w:rFonts w:eastAsia="Times New Roman" w:cs="Times New Roman"/>
          <w:sz w:val="24"/>
          <w:szCs w:val="24"/>
        </w:rPr>
        <w:t xml:space="preserve">Santa Maria Capua </w:t>
      </w:r>
      <w:proofErr w:type="spellStart"/>
      <w:r w:rsidRPr="004940CD">
        <w:rPr>
          <w:rFonts w:eastAsia="Times New Roman" w:cs="Times New Roman"/>
          <w:sz w:val="24"/>
          <w:szCs w:val="24"/>
        </w:rPr>
        <w:t>Vetere</w:t>
      </w:r>
      <w:proofErr w:type="spellEnd"/>
      <w:r w:rsidRPr="004940CD">
        <w:rPr>
          <w:rFonts w:eastAsia="Times New Roman" w:cs="Times New Roman"/>
          <w:sz w:val="24"/>
          <w:szCs w:val="24"/>
        </w:rPr>
        <w:t xml:space="preserve"> is the town hosting the meeting, and it is located approximately 200 km from Rome International Airport, and about 40 km from Naples International Airport.</w:t>
      </w:r>
    </w:p>
    <w:p w14:paraId="320A5FEC" w14:textId="77777777" w:rsidR="00F27A20" w:rsidRPr="004940CD" w:rsidRDefault="00F27A20" w:rsidP="00F27A20">
      <w:pPr>
        <w:spacing w:before="120" w:after="0" w:line="240" w:lineRule="auto"/>
        <w:jc w:val="both"/>
        <w:rPr>
          <w:rFonts w:eastAsia="Times New Roman" w:cs="Times New Roman"/>
          <w:sz w:val="24"/>
          <w:szCs w:val="24"/>
        </w:rPr>
      </w:pPr>
      <w:r w:rsidRPr="004940CD">
        <w:rPr>
          <w:rFonts w:eastAsia="Times New Roman" w:cs="Times New Roman"/>
          <w:sz w:val="24"/>
          <w:szCs w:val="24"/>
        </w:rPr>
        <w:t xml:space="preserve">Field Trips will include the near The Royal Palace of Caserta, and they will be detailed soon. </w:t>
      </w:r>
    </w:p>
    <w:p w14:paraId="530EB747" w14:textId="77777777" w:rsidR="001E49C4" w:rsidRPr="004940CD" w:rsidRDefault="001E49C4">
      <w:pPr>
        <w:spacing w:before="100" w:after="100" w:line="240" w:lineRule="auto"/>
        <w:rPr>
          <w:rFonts w:eastAsia="Times New Roman" w:cs="Times New Roman"/>
          <w:sz w:val="24"/>
          <w:szCs w:val="24"/>
        </w:rPr>
      </w:pPr>
    </w:p>
    <w:p w14:paraId="7699F0C3" w14:textId="77777777" w:rsidR="001E49C4" w:rsidRPr="004940CD" w:rsidRDefault="001E49C4">
      <w:pPr>
        <w:spacing w:before="100" w:after="100" w:line="240" w:lineRule="auto"/>
        <w:rPr>
          <w:rFonts w:eastAsia="Times New Roman" w:cs="Times New Roman"/>
          <w:sz w:val="24"/>
          <w:szCs w:val="24"/>
        </w:rPr>
      </w:pPr>
    </w:p>
    <w:p w14:paraId="0AB65E1B" w14:textId="77777777" w:rsidR="001E49C4" w:rsidRPr="00AB5EE2" w:rsidRDefault="00F74679">
      <w:pPr>
        <w:spacing w:before="100" w:after="100" w:line="240" w:lineRule="auto"/>
        <w:rPr>
          <w:rFonts w:eastAsiaTheme="majorEastAsia" w:cstheme="majorBidi"/>
          <w:b/>
          <w:bCs/>
          <w:color w:val="0070C0"/>
          <w:sz w:val="24"/>
          <w:szCs w:val="24"/>
          <w:lang w:eastAsia="en-US"/>
        </w:rPr>
      </w:pPr>
      <w:r w:rsidRPr="00AB5EE2">
        <w:rPr>
          <w:rFonts w:eastAsiaTheme="majorEastAsia" w:cstheme="majorBidi"/>
          <w:b/>
          <w:bCs/>
          <w:color w:val="0070C0"/>
          <w:sz w:val="24"/>
          <w:szCs w:val="24"/>
          <w:lang w:eastAsia="en-US"/>
        </w:rPr>
        <w:t>Submission format</w:t>
      </w:r>
    </w:p>
    <w:p w14:paraId="1144EFA1" w14:textId="74DC1D72"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b/>
          <w:sz w:val="24"/>
          <w:szCs w:val="24"/>
        </w:rPr>
        <w:t>Paper</w:t>
      </w:r>
      <w:r w:rsidRPr="004940CD">
        <w:rPr>
          <w:rFonts w:eastAsia="Times New Roman" w:cs="Times New Roman"/>
          <w:sz w:val="24"/>
          <w:szCs w:val="24"/>
        </w:rPr>
        <w:t>: The submission of a paper includes one-page resume regarding the presenter and one-page abstract regarding the paper itself. Individual presentations at the Conference are therefore to be limited to a fifteen-minute summary to allow for debate and discussion within the session. The full paper (usually 6,000-8,000 words) has to be submitted in a later stage of the process, and only after the selection outcomes.</w:t>
      </w:r>
    </w:p>
    <w:p w14:paraId="1CA9A159" w14:textId="3B628E22"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b/>
          <w:sz w:val="24"/>
          <w:szCs w:val="24"/>
        </w:rPr>
        <w:t>Panel</w:t>
      </w:r>
      <w:r w:rsidRPr="004940CD">
        <w:rPr>
          <w:rFonts w:eastAsia="Times New Roman" w:cs="Times New Roman"/>
          <w:sz w:val="24"/>
          <w:szCs w:val="24"/>
        </w:rPr>
        <w:t xml:space="preserve">: A panel consists of a chair and normally up to three speakers; no </w:t>
      </w:r>
      <w:r w:rsidR="00FF56BF" w:rsidRPr="004940CD">
        <w:rPr>
          <w:rFonts w:eastAsia="Times New Roman" w:cs="Times New Roman"/>
          <w:sz w:val="24"/>
          <w:szCs w:val="24"/>
        </w:rPr>
        <w:t>discussant</w:t>
      </w:r>
      <w:r w:rsidRPr="004940CD">
        <w:rPr>
          <w:rFonts w:eastAsia="Times New Roman" w:cs="Times New Roman"/>
          <w:sz w:val="24"/>
          <w:szCs w:val="24"/>
        </w:rPr>
        <w:t xml:space="preserve"> is required. We especially encourage transnational, comparative and interdisciplinary approaches, and welcome proposals exploring theoretical or methodological issues as well as those of a more empirical nature. We invite recent entrants to the profession and graduate students to submit proposals. A panel submission should include an abstract of </w:t>
      </w:r>
      <w:r w:rsidRPr="004940CD">
        <w:rPr>
          <w:rFonts w:eastAsia="Times New Roman" w:cs="Times New Roman"/>
          <w:sz w:val="24"/>
          <w:szCs w:val="24"/>
        </w:rPr>
        <w:lastRenderedPageBreak/>
        <w:t xml:space="preserve">one-page, and one-page presentation regarding </w:t>
      </w:r>
      <w:r w:rsidR="008F11F1" w:rsidRPr="004940CD">
        <w:rPr>
          <w:rFonts w:eastAsia="Times New Roman" w:cs="Times New Roman"/>
          <w:sz w:val="24"/>
          <w:szCs w:val="24"/>
        </w:rPr>
        <w:t>t</w:t>
      </w:r>
      <w:r w:rsidRPr="004940CD">
        <w:rPr>
          <w:rFonts w:eastAsia="Times New Roman" w:cs="Times New Roman"/>
          <w:sz w:val="24"/>
          <w:szCs w:val="24"/>
        </w:rPr>
        <w:t>he papers included. A short biography of the presenters is also required.</w:t>
      </w:r>
    </w:p>
    <w:p w14:paraId="329F8D1A" w14:textId="77777777"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b/>
          <w:sz w:val="24"/>
          <w:szCs w:val="24"/>
        </w:rPr>
        <w:t>Other</w:t>
      </w:r>
      <w:r w:rsidRPr="004940CD">
        <w:rPr>
          <w:rFonts w:eastAsia="Times New Roman" w:cs="Times New Roman"/>
          <w:sz w:val="24"/>
          <w:szCs w:val="24"/>
        </w:rPr>
        <w:t xml:space="preserve">: Any other innovative way of presenting research outcomes are welcome. In this case, the submitter(s) are invited to contact the local committee via </w:t>
      </w:r>
      <w:hyperlink r:id="rId11">
        <w:r w:rsidRPr="004940CD">
          <w:rPr>
            <w:rFonts w:eastAsia="Times New Roman" w:cs="Times New Roman"/>
            <w:sz w:val="24"/>
            <w:szCs w:val="24"/>
            <w:u w:val="single"/>
          </w:rPr>
          <w:t>federico.paolini@unina2.it</w:t>
        </w:r>
      </w:hyperlink>
      <w:r w:rsidRPr="004940CD">
        <w:rPr>
          <w:rFonts w:eastAsia="Times New Roman" w:cs="Times New Roman"/>
          <w:sz w:val="24"/>
          <w:szCs w:val="24"/>
        </w:rPr>
        <w:t xml:space="preserve"> </w:t>
      </w:r>
    </w:p>
    <w:p w14:paraId="2DF4FA02" w14:textId="77777777" w:rsidR="001E49C4" w:rsidRPr="004940CD" w:rsidRDefault="001E49C4">
      <w:pPr>
        <w:spacing w:before="100" w:after="100" w:line="240" w:lineRule="auto"/>
        <w:rPr>
          <w:rFonts w:eastAsia="Times New Roman" w:cs="Times New Roman"/>
          <w:sz w:val="24"/>
          <w:szCs w:val="24"/>
        </w:rPr>
      </w:pPr>
    </w:p>
    <w:p w14:paraId="79F551B0" w14:textId="77777777" w:rsidR="001E49C4" w:rsidRPr="00AB5EE2" w:rsidRDefault="00F74679">
      <w:pPr>
        <w:spacing w:before="100" w:after="100" w:line="240" w:lineRule="auto"/>
        <w:rPr>
          <w:rFonts w:eastAsiaTheme="majorEastAsia" w:cstheme="majorBidi"/>
          <w:b/>
          <w:bCs/>
          <w:color w:val="0070C0"/>
          <w:sz w:val="24"/>
          <w:szCs w:val="24"/>
          <w:lang w:eastAsia="en-US"/>
        </w:rPr>
      </w:pPr>
      <w:r w:rsidRPr="00AB5EE2">
        <w:rPr>
          <w:rFonts w:eastAsiaTheme="majorEastAsia" w:cstheme="majorBidi"/>
          <w:b/>
          <w:bCs/>
          <w:color w:val="0070C0"/>
          <w:sz w:val="24"/>
          <w:szCs w:val="24"/>
          <w:lang w:eastAsia="en-US"/>
        </w:rPr>
        <w:t>Deadlines</w:t>
      </w:r>
    </w:p>
    <w:p w14:paraId="534BBAC8" w14:textId="77777777" w:rsidR="001F36F0"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 xml:space="preserve">The deadline for the submission (max. 1 page each; Word or rich text format only) is </w:t>
      </w:r>
    </w:p>
    <w:p w14:paraId="1B496F96" w14:textId="77777777"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b/>
          <w:sz w:val="24"/>
          <w:szCs w:val="24"/>
          <w:u w:val="single"/>
        </w:rPr>
        <w:t>1</w:t>
      </w:r>
      <w:r w:rsidRPr="004940CD">
        <w:rPr>
          <w:rFonts w:eastAsia="Times New Roman" w:cs="Times New Roman"/>
          <w:b/>
          <w:sz w:val="24"/>
          <w:szCs w:val="24"/>
          <w:u w:val="single"/>
          <w:vertAlign w:val="superscript"/>
        </w:rPr>
        <w:t>st</w:t>
      </w:r>
      <w:r w:rsidRPr="004940CD">
        <w:rPr>
          <w:rFonts w:eastAsia="Times New Roman" w:cs="Times New Roman"/>
          <w:b/>
          <w:sz w:val="24"/>
          <w:szCs w:val="24"/>
          <w:u w:val="single"/>
        </w:rPr>
        <w:t xml:space="preserve"> of March 2015</w:t>
      </w:r>
      <w:r w:rsidRPr="004940CD">
        <w:rPr>
          <w:rFonts w:eastAsia="Times New Roman" w:cs="Times New Roman"/>
          <w:sz w:val="24"/>
          <w:szCs w:val="24"/>
        </w:rPr>
        <w:t xml:space="preserve">. Send proposals to: </w:t>
      </w:r>
      <w:hyperlink r:id="rId12">
        <w:r w:rsidRPr="004940CD">
          <w:rPr>
            <w:rFonts w:eastAsia="Times New Roman" w:cs="Times New Roman"/>
            <w:sz w:val="24"/>
            <w:szCs w:val="24"/>
            <w:u w:val="single"/>
          </w:rPr>
          <w:t>submissions@t2m.org</w:t>
        </w:r>
      </w:hyperlink>
      <w:r w:rsidRPr="004940CD">
        <w:rPr>
          <w:rFonts w:eastAsia="Times New Roman" w:cs="Times New Roman"/>
          <w:sz w:val="24"/>
          <w:szCs w:val="24"/>
        </w:rPr>
        <w:t xml:space="preserve">. </w:t>
      </w:r>
    </w:p>
    <w:p w14:paraId="6B4A9AAA" w14:textId="240FD0A6"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A notification of acceptance will be sent by April 15 2015. The full text of papers accepted must be submitted by 1 August 2015. The conference will be held on September 1</w:t>
      </w:r>
      <w:r w:rsidR="00A82DE3">
        <w:rPr>
          <w:rFonts w:eastAsia="Times New Roman" w:cs="Times New Roman"/>
          <w:sz w:val="24"/>
          <w:szCs w:val="24"/>
        </w:rPr>
        <w:t>4</w:t>
      </w:r>
      <w:r w:rsidRPr="004940CD">
        <w:rPr>
          <w:rFonts w:eastAsia="Times New Roman" w:cs="Times New Roman"/>
          <w:sz w:val="24"/>
          <w:szCs w:val="24"/>
        </w:rPr>
        <w:t>-1</w:t>
      </w:r>
      <w:r w:rsidR="00A82DE3">
        <w:rPr>
          <w:rFonts w:eastAsia="Times New Roman" w:cs="Times New Roman"/>
          <w:sz w:val="24"/>
          <w:szCs w:val="24"/>
        </w:rPr>
        <w:t>7</w:t>
      </w:r>
      <w:r w:rsidRPr="004940CD">
        <w:rPr>
          <w:rFonts w:eastAsia="Times New Roman" w:cs="Times New Roman"/>
          <w:sz w:val="24"/>
          <w:szCs w:val="24"/>
        </w:rPr>
        <w:t>, 2015</w:t>
      </w:r>
    </w:p>
    <w:p w14:paraId="281C6F69" w14:textId="77777777"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All participants are required to register.</w:t>
      </w:r>
    </w:p>
    <w:p w14:paraId="65EAC82A" w14:textId="77777777" w:rsidR="001E49C4" w:rsidRPr="004940CD" w:rsidRDefault="001E49C4">
      <w:pPr>
        <w:spacing w:before="100" w:after="100" w:line="240" w:lineRule="auto"/>
        <w:rPr>
          <w:rFonts w:eastAsia="Times New Roman" w:cs="Times New Roman"/>
          <w:b/>
          <w:sz w:val="24"/>
          <w:szCs w:val="24"/>
          <w:u w:val="single"/>
        </w:rPr>
      </w:pPr>
    </w:p>
    <w:p w14:paraId="7B0DD5DC" w14:textId="77777777" w:rsidR="001E49C4" w:rsidRPr="00AB5EE2" w:rsidRDefault="00F74679">
      <w:pPr>
        <w:spacing w:before="100" w:after="100" w:line="240" w:lineRule="auto"/>
        <w:rPr>
          <w:rFonts w:eastAsiaTheme="majorEastAsia" w:cstheme="majorBidi"/>
          <w:b/>
          <w:bCs/>
          <w:color w:val="0070C0"/>
          <w:sz w:val="24"/>
          <w:szCs w:val="24"/>
          <w:lang w:eastAsia="en-US"/>
        </w:rPr>
      </w:pPr>
      <w:r w:rsidRPr="00AB5EE2">
        <w:rPr>
          <w:rFonts w:eastAsiaTheme="majorEastAsia" w:cstheme="majorBidi"/>
          <w:b/>
          <w:bCs/>
          <w:color w:val="0070C0"/>
          <w:sz w:val="24"/>
          <w:szCs w:val="24"/>
          <w:lang w:eastAsia="en-US"/>
        </w:rPr>
        <w:t>Travel grants and Awards</w:t>
      </w:r>
    </w:p>
    <w:p w14:paraId="5CD25A9F" w14:textId="41A4F595"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T2M offers a number of travel grants for young scholars, who are heartily welcome to apply. T2M has also a long tradition of “best-paper” awards. Further informatio</w:t>
      </w:r>
      <w:r w:rsidR="0066161C" w:rsidRPr="004940CD">
        <w:rPr>
          <w:rFonts w:eastAsia="Times New Roman" w:cs="Times New Roman"/>
          <w:sz w:val="24"/>
          <w:szCs w:val="24"/>
        </w:rPr>
        <w:t xml:space="preserve">n will be posted on </w:t>
      </w:r>
      <w:hyperlink r:id="rId13" w:history="1">
        <w:r w:rsidR="0066161C" w:rsidRPr="004940CD">
          <w:rPr>
            <w:rStyle w:val="Hyperlink"/>
            <w:rFonts w:eastAsia="Times New Roman" w:cs="Times New Roman"/>
            <w:color w:val="auto"/>
            <w:sz w:val="24"/>
            <w:szCs w:val="24"/>
          </w:rPr>
          <w:t>www.t2m.org</w:t>
        </w:r>
      </w:hyperlink>
      <w:r w:rsidR="0066161C" w:rsidRPr="004940CD">
        <w:rPr>
          <w:rFonts w:eastAsia="Times New Roman" w:cs="Times New Roman"/>
          <w:sz w:val="24"/>
          <w:szCs w:val="24"/>
        </w:rPr>
        <w:t xml:space="preserve"> </w:t>
      </w:r>
    </w:p>
    <w:p w14:paraId="0CEB6FCA" w14:textId="77777777" w:rsidR="001F36F0" w:rsidRPr="004940CD" w:rsidRDefault="001F36F0">
      <w:pPr>
        <w:spacing w:before="100" w:after="100" w:line="240" w:lineRule="auto"/>
        <w:rPr>
          <w:rFonts w:eastAsiaTheme="majorEastAsia" w:cstheme="majorBidi"/>
          <w:b/>
          <w:bCs/>
          <w:sz w:val="24"/>
          <w:szCs w:val="24"/>
          <w:lang w:eastAsia="en-US"/>
        </w:rPr>
      </w:pPr>
    </w:p>
    <w:p w14:paraId="3F2C4CAF" w14:textId="77777777" w:rsidR="001F36F0" w:rsidRPr="00AB5EE2" w:rsidRDefault="00F74679">
      <w:pPr>
        <w:spacing w:before="100" w:after="100" w:line="240" w:lineRule="auto"/>
        <w:rPr>
          <w:rFonts w:eastAsiaTheme="majorEastAsia" w:cstheme="majorBidi"/>
          <w:b/>
          <w:bCs/>
          <w:color w:val="0070C0"/>
          <w:sz w:val="24"/>
          <w:szCs w:val="24"/>
          <w:lang w:eastAsia="en-US"/>
        </w:rPr>
      </w:pPr>
      <w:r w:rsidRPr="00AB5EE2">
        <w:rPr>
          <w:rFonts w:eastAsiaTheme="majorEastAsia" w:cstheme="majorBidi"/>
          <w:b/>
          <w:bCs/>
          <w:color w:val="0070C0"/>
          <w:sz w:val="24"/>
          <w:szCs w:val="24"/>
          <w:lang w:eastAsia="en-US"/>
        </w:rPr>
        <w:t>Contacts</w:t>
      </w:r>
    </w:p>
    <w:p w14:paraId="2186A72C" w14:textId="290520DC" w:rsidR="001E49C4" w:rsidRPr="004940CD" w:rsidRDefault="00F74679">
      <w:pPr>
        <w:spacing w:before="100" w:after="100" w:line="240" w:lineRule="auto"/>
        <w:rPr>
          <w:rFonts w:eastAsiaTheme="majorEastAsia" w:cstheme="majorBidi"/>
          <w:b/>
          <w:bCs/>
          <w:sz w:val="24"/>
          <w:szCs w:val="24"/>
          <w:lang w:eastAsia="en-US"/>
        </w:rPr>
      </w:pPr>
      <w:r w:rsidRPr="004940CD">
        <w:rPr>
          <w:rFonts w:eastAsia="Times New Roman" w:cs="Times New Roman"/>
          <w:sz w:val="24"/>
          <w:szCs w:val="24"/>
        </w:rPr>
        <w:t xml:space="preserve">For enquiries about the program, please contact </w:t>
      </w:r>
      <w:r w:rsidR="006747FB" w:rsidRPr="004940CD">
        <w:rPr>
          <w:rFonts w:eastAsia="Times New Roman" w:cs="Times New Roman"/>
          <w:sz w:val="24"/>
          <w:szCs w:val="24"/>
        </w:rPr>
        <w:t xml:space="preserve">Sven Kesselring, </w:t>
      </w:r>
      <w:hyperlink r:id="rId14" w:history="1">
        <w:r w:rsidR="006747FB" w:rsidRPr="004940CD">
          <w:rPr>
            <w:rStyle w:val="Hyperlink"/>
            <w:rFonts w:eastAsia="Times New Roman" w:cs="Times New Roman"/>
            <w:color w:val="auto"/>
            <w:sz w:val="24"/>
            <w:szCs w:val="24"/>
          </w:rPr>
          <w:t>sven@plan.aau.dk</w:t>
        </w:r>
      </w:hyperlink>
      <w:r w:rsidR="006747FB" w:rsidRPr="004940CD">
        <w:rPr>
          <w:rFonts w:eastAsia="Times New Roman" w:cs="Times New Roman"/>
          <w:sz w:val="24"/>
          <w:szCs w:val="24"/>
        </w:rPr>
        <w:t xml:space="preserve"> or Massimo Moraglio, </w:t>
      </w:r>
      <w:hyperlink r:id="rId15" w:history="1">
        <w:r w:rsidR="006747FB" w:rsidRPr="004940CD">
          <w:rPr>
            <w:rStyle w:val="Hyperlink"/>
            <w:rFonts w:eastAsia="Times New Roman" w:cs="Times New Roman"/>
            <w:color w:val="auto"/>
            <w:sz w:val="24"/>
            <w:szCs w:val="24"/>
          </w:rPr>
          <w:t>massimo.moraglio@tu-berin.de</w:t>
        </w:r>
      </w:hyperlink>
      <w:r w:rsidR="006747FB" w:rsidRPr="004940CD">
        <w:rPr>
          <w:rFonts w:eastAsia="Times New Roman" w:cs="Times New Roman"/>
          <w:sz w:val="24"/>
          <w:szCs w:val="24"/>
        </w:rPr>
        <w:t xml:space="preserve">. </w:t>
      </w:r>
      <w:r w:rsidRPr="004940CD">
        <w:rPr>
          <w:rFonts w:eastAsia="Times New Roman" w:cs="Times New Roman"/>
          <w:sz w:val="24"/>
          <w:szCs w:val="24"/>
        </w:rPr>
        <w:t xml:space="preserve">For information about local </w:t>
      </w:r>
      <w:r w:rsidR="007B5E29" w:rsidRPr="004940CD">
        <w:rPr>
          <w:rFonts w:eastAsia="Times New Roman" w:cs="Times New Roman"/>
          <w:sz w:val="24"/>
          <w:szCs w:val="24"/>
        </w:rPr>
        <w:t>arrangements,</w:t>
      </w:r>
      <w:r w:rsidRPr="004940CD">
        <w:rPr>
          <w:rFonts w:eastAsia="Times New Roman" w:cs="Times New Roman"/>
          <w:sz w:val="24"/>
          <w:szCs w:val="24"/>
        </w:rPr>
        <w:t xml:space="preserve"> please contact Federico </w:t>
      </w:r>
      <w:proofErr w:type="spellStart"/>
      <w:r w:rsidRPr="004940CD">
        <w:rPr>
          <w:rFonts w:eastAsia="Times New Roman" w:cs="Times New Roman"/>
          <w:sz w:val="24"/>
          <w:szCs w:val="24"/>
        </w:rPr>
        <w:t>Paolini</w:t>
      </w:r>
      <w:proofErr w:type="spellEnd"/>
      <w:r w:rsidRPr="004940CD">
        <w:rPr>
          <w:rFonts w:eastAsia="Times New Roman" w:cs="Times New Roman"/>
          <w:sz w:val="24"/>
          <w:szCs w:val="24"/>
        </w:rPr>
        <w:t xml:space="preserve"> </w:t>
      </w:r>
      <w:hyperlink r:id="rId16">
        <w:r w:rsidRPr="004940CD">
          <w:rPr>
            <w:rFonts w:eastAsia="Times New Roman" w:cs="Times New Roman"/>
            <w:sz w:val="24"/>
            <w:szCs w:val="24"/>
            <w:u w:val="single"/>
          </w:rPr>
          <w:t>federico.paolini@unina2.it</w:t>
        </w:r>
      </w:hyperlink>
    </w:p>
    <w:p w14:paraId="45C81568" w14:textId="0E33A523" w:rsidR="001E49C4" w:rsidRPr="004940CD" w:rsidRDefault="00F74679">
      <w:pPr>
        <w:spacing w:before="100" w:after="100" w:line="240" w:lineRule="auto"/>
        <w:rPr>
          <w:rFonts w:eastAsia="Times New Roman" w:cs="Times New Roman"/>
          <w:sz w:val="24"/>
          <w:szCs w:val="24"/>
        </w:rPr>
      </w:pPr>
      <w:r w:rsidRPr="004940CD">
        <w:rPr>
          <w:rFonts w:eastAsia="Times New Roman" w:cs="Times New Roman"/>
          <w:sz w:val="24"/>
          <w:szCs w:val="24"/>
        </w:rPr>
        <w:t xml:space="preserve">For details please visit: </w:t>
      </w:r>
      <w:hyperlink r:id="rId17">
        <w:r w:rsidRPr="004940CD">
          <w:rPr>
            <w:rFonts w:eastAsia="Times New Roman" w:cs="Times New Roman"/>
            <w:sz w:val="24"/>
            <w:szCs w:val="24"/>
            <w:u w:val="single"/>
          </w:rPr>
          <w:t>www.t2m.org</w:t>
        </w:r>
      </w:hyperlink>
      <w:r w:rsidRPr="004940CD">
        <w:rPr>
          <w:rFonts w:eastAsia="Times New Roman" w:cs="Times New Roman"/>
          <w:sz w:val="24"/>
          <w:szCs w:val="24"/>
          <w:u w:val="single"/>
        </w:rPr>
        <w:t xml:space="preserve"> </w:t>
      </w:r>
      <w:r w:rsidRPr="004940CD">
        <w:rPr>
          <w:rFonts w:eastAsia="Times New Roman" w:cs="Times New Roman"/>
          <w:sz w:val="24"/>
          <w:szCs w:val="24"/>
        </w:rPr>
        <w:t xml:space="preserve">and </w:t>
      </w:r>
      <w:hyperlink r:id="rId18">
        <w:r w:rsidRPr="004940CD">
          <w:rPr>
            <w:rFonts w:eastAsia="Times New Roman" w:cs="Times New Roman"/>
            <w:sz w:val="24"/>
            <w:szCs w:val="24"/>
            <w:u w:val="single"/>
          </w:rPr>
          <w:t>http://www.cosmobilities.net</w:t>
        </w:r>
      </w:hyperlink>
      <w:r w:rsidRPr="004940CD">
        <w:rPr>
          <w:rFonts w:eastAsia="Times New Roman" w:cs="Times New Roman"/>
          <w:sz w:val="24"/>
          <w:szCs w:val="24"/>
        </w:rPr>
        <w:t>. Further details of the 2015 conference will be posted there in due course.</w:t>
      </w:r>
    </w:p>
    <w:p w14:paraId="27EA0921" w14:textId="77777777" w:rsidR="001E49C4" w:rsidRPr="004940CD" w:rsidRDefault="001E49C4">
      <w:pPr>
        <w:rPr>
          <w:rFonts w:eastAsia="Calibri" w:cs="Calibri"/>
          <w:sz w:val="24"/>
          <w:szCs w:val="24"/>
        </w:rPr>
      </w:pPr>
    </w:p>
    <w:p w14:paraId="586D025D" w14:textId="77777777" w:rsidR="001E49C4" w:rsidRPr="00AB5EE2" w:rsidRDefault="00F74679">
      <w:pPr>
        <w:spacing w:before="100" w:after="100" w:line="240" w:lineRule="auto"/>
        <w:rPr>
          <w:rFonts w:eastAsiaTheme="majorEastAsia" w:cstheme="majorBidi"/>
          <w:b/>
          <w:bCs/>
          <w:color w:val="0070C0"/>
          <w:sz w:val="24"/>
          <w:szCs w:val="24"/>
          <w:lang w:eastAsia="en-US"/>
        </w:rPr>
      </w:pPr>
      <w:r w:rsidRPr="00AB5EE2">
        <w:rPr>
          <w:rFonts w:eastAsiaTheme="majorEastAsia" w:cstheme="majorBidi"/>
          <w:b/>
          <w:bCs/>
          <w:color w:val="0070C0"/>
          <w:sz w:val="24"/>
          <w:szCs w:val="24"/>
          <w:lang w:eastAsia="en-US"/>
        </w:rPr>
        <w:t xml:space="preserve">Program Committee </w:t>
      </w:r>
    </w:p>
    <w:p w14:paraId="69009FA5" w14:textId="0103F8F6" w:rsidR="001E49C4" w:rsidRPr="004940CD" w:rsidRDefault="00F74679" w:rsidP="00803042">
      <w:pPr>
        <w:pStyle w:val="ListParagraph"/>
        <w:numPr>
          <w:ilvl w:val="0"/>
          <w:numId w:val="3"/>
        </w:numPr>
        <w:spacing w:before="100" w:after="100" w:line="240" w:lineRule="auto"/>
        <w:rPr>
          <w:rFonts w:eastAsia="Times New Roman" w:cs="Times New Roman"/>
          <w:sz w:val="24"/>
          <w:szCs w:val="24"/>
        </w:rPr>
      </w:pPr>
      <w:r w:rsidRPr="004940CD">
        <w:rPr>
          <w:rFonts w:eastAsia="Times New Roman" w:cs="Times New Roman"/>
          <w:sz w:val="24"/>
          <w:szCs w:val="24"/>
        </w:rPr>
        <w:t>Valentina Fava (</w:t>
      </w:r>
      <w:r w:rsidR="00AD2243" w:rsidRPr="004940CD">
        <w:rPr>
          <w:rFonts w:eastAsia="Times New Roman" w:cs="Times New Roman"/>
          <w:sz w:val="24"/>
          <w:szCs w:val="24"/>
        </w:rPr>
        <w:t>University of Helsinki</w:t>
      </w:r>
      <w:r w:rsidR="005278C0" w:rsidRPr="004940CD">
        <w:rPr>
          <w:rFonts w:eastAsia="Times New Roman" w:cs="Times New Roman"/>
          <w:sz w:val="24"/>
          <w:szCs w:val="24"/>
        </w:rPr>
        <w:t>, Finland</w:t>
      </w:r>
      <w:r w:rsidR="00AD2243" w:rsidRPr="004940CD">
        <w:rPr>
          <w:rFonts w:eastAsia="Times New Roman" w:cs="Times New Roman"/>
          <w:sz w:val="24"/>
          <w:szCs w:val="24"/>
        </w:rPr>
        <w:t>)</w:t>
      </w:r>
    </w:p>
    <w:p w14:paraId="57F9726E" w14:textId="77777777"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it-IT"/>
        </w:rPr>
      </w:pPr>
      <w:r w:rsidRPr="004940CD">
        <w:rPr>
          <w:rFonts w:eastAsia="Times New Roman" w:cs="Times New Roman"/>
          <w:sz w:val="24"/>
          <w:szCs w:val="24"/>
          <w:lang w:val="it-IT"/>
        </w:rPr>
        <w:t>Malene Freudendal-Pedersen (</w:t>
      </w:r>
      <w:r w:rsidR="00A833F3" w:rsidRPr="004940CD">
        <w:rPr>
          <w:rFonts w:eastAsia="Times New Roman" w:cs="Times New Roman"/>
          <w:sz w:val="24"/>
          <w:szCs w:val="24"/>
          <w:lang w:val="it-IT"/>
        </w:rPr>
        <w:t xml:space="preserve">Roskilde </w:t>
      </w:r>
      <w:r w:rsidRPr="004940CD">
        <w:rPr>
          <w:rFonts w:eastAsia="Times New Roman" w:cs="Times New Roman"/>
          <w:sz w:val="24"/>
          <w:szCs w:val="24"/>
          <w:lang w:val="it-IT"/>
        </w:rPr>
        <w:t>University, Denmark)</w:t>
      </w:r>
    </w:p>
    <w:p w14:paraId="17A7B89C" w14:textId="4FFEE780"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it-IT"/>
        </w:rPr>
      </w:pPr>
      <w:r w:rsidRPr="004940CD">
        <w:rPr>
          <w:rFonts w:eastAsia="Times New Roman" w:cs="Times New Roman"/>
          <w:sz w:val="24"/>
          <w:szCs w:val="24"/>
          <w:lang w:val="it-IT"/>
        </w:rPr>
        <w:t xml:space="preserve">Andrea Giuntini (Università di Modena </w:t>
      </w:r>
      <w:r w:rsidR="005278C0" w:rsidRPr="004940CD">
        <w:rPr>
          <w:rFonts w:eastAsia="Times New Roman" w:cs="Times New Roman"/>
          <w:sz w:val="24"/>
          <w:szCs w:val="24"/>
          <w:lang w:val="it-IT"/>
        </w:rPr>
        <w:t>e</w:t>
      </w:r>
      <w:r w:rsidRPr="004940CD">
        <w:rPr>
          <w:rFonts w:eastAsia="Times New Roman" w:cs="Times New Roman"/>
          <w:sz w:val="24"/>
          <w:szCs w:val="24"/>
          <w:lang w:val="it-IT"/>
        </w:rPr>
        <w:t xml:space="preserve"> Reggio Emilia</w:t>
      </w:r>
      <w:r w:rsidR="005278C0" w:rsidRPr="004940CD">
        <w:rPr>
          <w:rFonts w:eastAsia="Times New Roman" w:cs="Times New Roman"/>
          <w:sz w:val="24"/>
          <w:szCs w:val="24"/>
          <w:lang w:val="it-IT"/>
        </w:rPr>
        <w:t>, Italy</w:t>
      </w:r>
      <w:r w:rsidRPr="004940CD">
        <w:rPr>
          <w:rFonts w:eastAsia="Times New Roman" w:cs="Times New Roman"/>
          <w:sz w:val="24"/>
          <w:szCs w:val="24"/>
          <w:lang w:val="it-IT"/>
        </w:rPr>
        <w:t>)</w:t>
      </w:r>
    </w:p>
    <w:p w14:paraId="5DF22D9B" w14:textId="418C87C5" w:rsidR="00803042" w:rsidRPr="004940CD" w:rsidRDefault="00803042" w:rsidP="00803042">
      <w:pPr>
        <w:pStyle w:val="ListParagraph"/>
        <w:numPr>
          <w:ilvl w:val="0"/>
          <w:numId w:val="3"/>
        </w:numPr>
        <w:spacing w:before="100" w:after="100" w:line="240" w:lineRule="auto"/>
        <w:rPr>
          <w:rFonts w:eastAsia="Times New Roman" w:cs="Times New Roman"/>
          <w:sz w:val="24"/>
          <w:szCs w:val="24"/>
          <w:lang w:val="en-US"/>
        </w:rPr>
      </w:pPr>
      <w:r w:rsidRPr="004940CD">
        <w:rPr>
          <w:rFonts w:eastAsia="Times New Roman" w:cs="Times New Roman"/>
          <w:sz w:val="24"/>
          <w:szCs w:val="24"/>
          <w:lang w:val="en-US"/>
        </w:rPr>
        <w:t xml:space="preserve">Kevin </w:t>
      </w:r>
      <w:proofErr w:type="spellStart"/>
      <w:r w:rsidRPr="004940CD">
        <w:rPr>
          <w:rFonts w:eastAsia="Times New Roman" w:cs="Times New Roman"/>
          <w:sz w:val="24"/>
          <w:szCs w:val="24"/>
          <w:lang w:val="en-US"/>
        </w:rPr>
        <w:t>Hannam</w:t>
      </w:r>
      <w:proofErr w:type="spellEnd"/>
      <w:r w:rsidRPr="004940CD">
        <w:rPr>
          <w:rFonts w:eastAsia="Times New Roman" w:cs="Times New Roman"/>
          <w:sz w:val="24"/>
          <w:szCs w:val="24"/>
          <w:lang w:val="en-US"/>
        </w:rPr>
        <w:t xml:space="preserve"> (Leeds Beckett University, </w:t>
      </w:r>
      <w:r w:rsidR="005278C0" w:rsidRPr="004940CD">
        <w:rPr>
          <w:rFonts w:eastAsia="Times New Roman" w:cs="Times New Roman"/>
          <w:sz w:val="24"/>
          <w:szCs w:val="24"/>
          <w:lang w:val="en-US"/>
        </w:rPr>
        <w:t>UK</w:t>
      </w:r>
      <w:r w:rsidRPr="004940CD">
        <w:rPr>
          <w:rFonts w:eastAsia="Times New Roman" w:cs="Times New Roman"/>
          <w:sz w:val="24"/>
          <w:szCs w:val="24"/>
          <w:lang w:val="en-US"/>
        </w:rPr>
        <w:t>)</w:t>
      </w:r>
    </w:p>
    <w:p w14:paraId="1861F990" w14:textId="77777777"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de-DE"/>
        </w:rPr>
      </w:pPr>
      <w:r w:rsidRPr="004940CD">
        <w:rPr>
          <w:rFonts w:eastAsia="Times New Roman" w:cs="Times New Roman"/>
          <w:sz w:val="24"/>
          <w:szCs w:val="24"/>
          <w:lang w:val="de-DE"/>
        </w:rPr>
        <w:t>Sven Kesselring (</w:t>
      </w:r>
      <w:proofErr w:type="spellStart"/>
      <w:r w:rsidRPr="004940CD">
        <w:rPr>
          <w:rFonts w:eastAsia="Times New Roman" w:cs="Times New Roman"/>
          <w:sz w:val="24"/>
          <w:szCs w:val="24"/>
          <w:lang w:val="de-DE"/>
        </w:rPr>
        <w:t>Aalborg</w:t>
      </w:r>
      <w:proofErr w:type="spellEnd"/>
      <w:r w:rsidRPr="004940CD">
        <w:rPr>
          <w:rFonts w:eastAsia="Times New Roman" w:cs="Times New Roman"/>
          <w:sz w:val="24"/>
          <w:szCs w:val="24"/>
          <w:lang w:val="de-DE"/>
        </w:rPr>
        <w:t xml:space="preserve"> University, </w:t>
      </w:r>
      <w:proofErr w:type="spellStart"/>
      <w:r w:rsidRPr="004940CD">
        <w:rPr>
          <w:rFonts w:eastAsia="Times New Roman" w:cs="Times New Roman"/>
          <w:sz w:val="24"/>
          <w:szCs w:val="24"/>
          <w:lang w:val="de-DE"/>
        </w:rPr>
        <w:t>Denmark</w:t>
      </w:r>
      <w:proofErr w:type="spellEnd"/>
      <w:r w:rsidRPr="004940CD">
        <w:rPr>
          <w:rFonts w:eastAsia="Times New Roman" w:cs="Times New Roman"/>
          <w:sz w:val="24"/>
          <w:szCs w:val="24"/>
          <w:lang w:val="de-DE"/>
        </w:rPr>
        <w:t>)</w:t>
      </w:r>
    </w:p>
    <w:p w14:paraId="01AFC855" w14:textId="77777777"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de-DE"/>
        </w:rPr>
      </w:pPr>
      <w:r w:rsidRPr="004940CD">
        <w:rPr>
          <w:rFonts w:eastAsia="Times New Roman" w:cs="Times New Roman"/>
          <w:sz w:val="24"/>
          <w:szCs w:val="24"/>
          <w:lang w:val="de-DE"/>
        </w:rPr>
        <w:t xml:space="preserve">Anna </w:t>
      </w:r>
      <w:proofErr w:type="spellStart"/>
      <w:r w:rsidRPr="004940CD">
        <w:rPr>
          <w:rFonts w:eastAsia="Times New Roman" w:cs="Times New Roman"/>
          <w:sz w:val="24"/>
          <w:szCs w:val="24"/>
          <w:lang w:val="de-DE"/>
        </w:rPr>
        <w:t>Lipphardt</w:t>
      </w:r>
      <w:proofErr w:type="spellEnd"/>
      <w:r w:rsidRPr="004940CD">
        <w:rPr>
          <w:rFonts w:eastAsia="Times New Roman" w:cs="Times New Roman"/>
          <w:sz w:val="24"/>
          <w:szCs w:val="24"/>
          <w:lang w:val="de-DE"/>
        </w:rPr>
        <w:t xml:space="preserve"> (Albert-Ludwigs-Universität, Freiburg, Germany)</w:t>
      </w:r>
    </w:p>
    <w:p w14:paraId="4FA50F23" w14:textId="77777777"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it-IT"/>
        </w:rPr>
      </w:pPr>
      <w:r w:rsidRPr="004940CD">
        <w:rPr>
          <w:rFonts w:eastAsia="Times New Roman" w:cs="Times New Roman"/>
          <w:sz w:val="24"/>
          <w:szCs w:val="24"/>
          <w:lang w:val="it-IT"/>
        </w:rPr>
        <w:t>Massimo Moraglio (Technische Universität Berlin, Germany)</w:t>
      </w:r>
    </w:p>
    <w:p w14:paraId="0A429CA5" w14:textId="77777777"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it-IT"/>
        </w:rPr>
      </w:pPr>
      <w:r w:rsidRPr="004940CD">
        <w:rPr>
          <w:rFonts w:eastAsia="Times New Roman" w:cs="Times New Roman"/>
          <w:sz w:val="24"/>
          <w:szCs w:val="24"/>
          <w:lang w:val="it-IT"/>
        </w:rPr>
        <w:t>Federico Paolini (Second University of Naples, Italy)</w:t>
      </w:r>
    </w:p>
    <w:p w14:paraId="388011C6" w14:textId="77777777" w:rsidR="001E49C4" w:rsidRPr="004940CD" w:rsidRDefault="00F74679" w:rsidP="00803042">
      <w:pPr>
        <w:pStyle w:val="ListParagraph"/>
        <w:numPr>
          <w:ilvl w:val="0"/>
          <w:numId w:val="3"/>
        </w:numPr>
        <w:spacing w:before="100" w:after="100" w:line="240" w:lineRule="auto"/>
        <w:rPr>
          <w:rFonts w:eastAsia="Times New Roman" w:cs="Times New Roman"/>
          <w:sz w:val="24"/>
          <w:szCs w:val="24"/>
          <w:lang w:val="de-DE"/>
        </w:rPr>
      </w:pPr>
      <w:r w:rsidRPr="004940CD">
        <w:rPr>
          <w:rFonts w:eastAsia="Times New Roman" w:cs="Times New Roman"/>
          <w:sz w:val="24"/>
          <w:szCs w:val="24"/>
          <w:lang w:val="de-DE"/>
        </w:rPr>
        <w:t xml:space="preserve">Mimi </w:t>
      </w:r>
      <w:proofErr w:type="spellStart"/>
      <w:r w:rsidRPr="004940CD">
        <w:rPr>
          <w:rFonts w:eastAsia="Times New Roman" w:cs="Times New Roman"/>
          <w:sz w:val="24"/>
          <w:szCs w:val="24"/>
          <w:lang w:val="de-DE"/>
        </w:rPr>
        <w:t>Sheller</w:t>
      </w:r>
      <w:proofErr w:type="spellEnd"/>
      <w:r w:rsidRPr="004940CD">
        <w:rPr>
          <w:rFonts w:eastAsia="Times New Roman" w:cs="Times New Roman"/>
          <w:sz w:val="24"/>
          <w:szCs w:val="24"/>
          <w:lang w:val="de-DE"/>
        </w:rPr>
        <w:t xml:space="preserve"> (Drexel University, USA)</w:t>
      </w:r>
    </w:p>
    <w:p w14:paraId="62F35009" w14:textId="77777777" w:rsidR="001E49C4" w:rsidRPr="004940CD" w:rsidRDefault="001E49C4">
      <w:pPr>
        <w:spacing w:before="100" w:after="100" w:line="240" w:lineRule="auto"/>
        <w:rPr>
          <w:rFonts w:eastAsia="Times New Roman" w:cs="Times New Roman"/>
          <w:sz w:val="24"/>
          <w:szCs w:val="24"/>
          <w:lang w:val="de-DE"/>
        </w:rPr>
      </w:pPr>
    </w:p>
    <w:sectPr w:rsidR="001E49C4" w:rsidRPr="004940CD" w:rsidSect="00624A93">
      <w:headerReference w:type="even" r:id="rId19"/>
      <w:headerReference w:type="default" r:id="rId20"/>
      <w:footerReference w:type="default" r:id="rId21"/>
      <w:head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C088" w14:textId="77777777" w:rsidR="002F7439" w:rsidRDefault="002F7439" w:rsidP="001F36F0">
      <w:pPr>
        <w:spacing w:after="0" w:line="240" w:lineRule="auto"/>
      </w:pPr>
      <w:r>
        <w:separator/>
      </w:r>
    </w:p>
  </w:endnote>
  <w:endnote w:type="continuationSeparator" w:id="0">
    <w:p w14:paraId="009C07DD" w14:textId="77777777" w:rsidR="002F7439" w:rsidRDefault="002F7439" w:rsidP="001F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25411"/>
      <w:docPartObj>
        <w:docPartGallery w:val="Page Numbers (Bottom of Page)"/>
        <w:docPartUnique/>
      </w:docPartObj>
    </w:sdtPr>
    <w:sdtEndPr/>
    <w:sdtContent>
      <w:p w14:paraId="4A6502B4" w14:textId="77777777" w:rsidR="00F25EEA" w:rsidRDefault="00F25EEA">
        <w:pPr>
          <w:pStyle w:val="Footer"/>
          <w:jc w:val="right"/>
        </w:pPr>
        <w:r>
          <w:fldChar w:fldCharType="begin"/>
        </w:r>
        <w:r>
          <w:instrText>PAGE   \* MERGEFORMAT</w:instrText>
        </w:r>
        <w:r>
          <w:fldChar w:fldCharType="separate"/>
        </w:r>
        <w:r w:rsidR="00783FE4" w:rsidRPr="00783FE4">
          <w:rPr>
            <w:noProof/>
            <w:lang w:val="de-DE"/>
          </w:rPr>
          <w:t>1</w:t>
        </w:r>
        <w:r>
          <w:rPr>
            <w:noProof/>
            <w:lang w:val="de-DE"/>
          </w:rPr>
          <w:fldChar w:fldCharType="end"/>
        </w:r>
      </w:p>
    </w:sdtContent>
  </w:sdt>
  <w:p w14:paraId="2025A343" w14:textId="77777777" w:rsidR="00F25EEA" w:rsidRDefault="00F2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ED10" w14:textId="77777777" w:rsidR="002F7439" w:rsidRDefault="002F7439" w:rsidP="001F36F0">
      <w:pPr>
        <w:spacing w:after="0" w:line="240" w:lineRule="auto"/>
      </w:pPr>
      <w:r>
        <w:separator/>
      </w:r>
    </w:p>
  </w:footnote>
  <w:footnote w:type="continuationSeparator" w:id="0">
    <w:p w14:paraId="071762A3" w14:textId="77777777" w:rsidR="002F7439" w:rsidRDefault="002F7439" w:rsidP="001F3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44BA" w14:textId="1B2D2915" w:rsidR="00F25EEA" w:rsidRDefault="00F2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3D94" w14:textId="2E8DD75B" w:rsidR="00F25EEA" w:rsidRDefault="00F25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9B0D" w14:textId="32023EBA" w:rsidR="00F25EEA" w:rsidRDefault="00F25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ABD"/>
    <w:multiLevelType w:val="multilevel"/>
    <w:tmpl w:val="B4025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9D1902"/>
    <w:multiLevelType w:val="hybridMultilevel"/>
    <w:tmpl w:val="4C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994F14"/>
    <w:multiLevelType w:val="multilevel"/>
    <w:tmpl w:val="D216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C4"/>
    <w:rsid w:val="000202EC"/>
    <w:rsid w:val="0005539B"/>
    <w:rsid w:val="000D3F11"/>
    <w:rsid w:val="001C19A5"/>
    <w:rsid w:val="001E006E"/>
    <w:rsid w:val="001E49C4"/>
    <w:rsid w:val="001F36F0"/>
    <w:rsid w:val="00202B8A"/>
    <w:rsid w:val="00206720"/>
    <w:rsid w:val="00262FFC"/>
    <w:rsid w:val="002920FA"/>
    <w:rsid w:val="002C25E6"/>
    <w:rsid w:val="002D3C24"/>
    <w:rsid w:val="002F7439"/>
    <w:rsid w:val="004011C2"/>
    <w:rsid w:val="00413017"/>
    <w:rsid w:val="0043270E"/>
    <w:rsid w:val="00463A8E"/>
    <w:rsid w:val="004940CD"/>
    <w:rsid w:val="004B6692"/>
    <w:rsid w:val="004E5B04"/>
    <w:rsid w:val="004F10C3"/>
    <w:rsid w:val="005278C0"/>
    <w:rsid w:val="00542FBF"/>
    <w:rsid w:val="00595B60"/>
    <w:rsid w:val="005D3C48"/>
    <w:rsid w:val="005D7101"/>
    <w:rsid w:val="00624A93"/>
    <w:rsid w:val="0066161C"/>
    <w:rsid w:val="006747FB"/>
    <w:rsid w:val="006A22D7"/>
    <w:rsid w:val="006C5DFB"/>
    <w:rsid w:val="007367FB"/>
    <w:rsid w:val="00762130"/>
    <w:rsid w:val="00783FE4"/>
    <w:rsid w:val="007A1425"/>
    <w:rsid w:val="007B5E29"/>
    <w:rsid w:val="007E46CC"/>
    <w:rsid w:val="007E593D"/>
    <w:rsid w:val="00803042"/>
    <w:rsid w:val="00856FD7"/>
    <w:rsid w:val="008E224E"/>
    <w:rsid w:val="008F11F1"/>
    <w:rsid w:val="009D76E4"/>
    <w:rsid w:val="00A2321E"/>
    <w:rsid w:val="00A82DE3"/>
    <w:rsid w:val="00A833F3"/>
    <w:rsid w:val="00A86425"/>
    <w:rsid w:val="00A964F6"/>
    <w:rsid w:val="00AB5EE2"/>
    <w:rsid w:val="00AD2243"/>
    <w:rsid w:val="00B12F56"/>
    <w:rsid w:val="00B52643"/>
    <w:rsid w:val="00B64080"/>
    <w:rsid w:val="00C16A2B"/>
    <w:rsid w:val="00CA21B2"/>
    <w:rsid w:val="00CC0E4D"/>
    <w:rsid w:val="00E04361"/>
    <w:rsid w:val="00E73BBB"/>
    <w:rsid w:val="00E946A5"/>
    <w:rsid w:val="00EE138E"/>
    <w:rsid w:val="00F00D7C"/>
    <w:rsid w:val="00F25EEA"/>
    <w:rsid w:val="00F27A20"/>
    <w:rsid w:val="00F429B9"/>
    <w:rsid w:val="00F74679"/>
    <w:rsid w:val="00F97E26"/>
    <w:rsid w:val="00FF56B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F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Normal"/>
    <w:link w:val="Heading1Char"/>
    <w:uiPriority w:val="9"/>
    <w:qFormat/>
    <w:rsid w:val="001F36F0"/>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6F0"/>
  </w:style>
  <w:style w:type="paragraph" w:styleId="Footer">
    <w:name w:val="footer"/>
    <w:basedOn w:val="Normal"/>
    <w:link w:val="FooterChar"/>
    <w:uiPriority w:val="99"/>
    <w:unhideWhenUsed/>
    <w:rsid w:val="001F36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6F0"/>
  </w:style>
  <w:style w:type="character" w:customStyle="1" w:styleId="Heading1Char">
    <w:name w:val="Heading 1 Char"/>
    <w:basedOn w:val="DefaultParagraphFont"/>
    <w:link w:val="Heading1"/>
    <w:uiPriority w:val="9"/>
    <w:rsid w:val="001F36F0"/>
    <w:rPr>
      <w:rFonts w:asciiTheme="majorHAnsi" w:eastAsiaTheme="majorEastAsia" w:hAnsiTheme="majorHAnsi" w:cstheme="majorBidi"/>
      <w:b/>
      <w:bCs/>
      <w:color w:val="365F91" w:themeColor="accent1" w:themeShade="BF"/>
      <w:sz w:val="28"/>
      <w:szCs w:val="28"/>
      <w:lang w:val="de-DE" w:eastAsia="en-US"/>
    </w:rPr>
  </w:style>
  <w:style w:type="character" w:styleId="CommentReference">
    <w:name w:val="annotation reference"/>
    <w:basedOn w:val="DefaultParagraphFont"/>
    <w:uiPriority w:val="99"/>
    <w:semiHidden/>
    <w:unhideWhenUsed/>
    <w:rsid w:val="001F36F0"/>
    <w:rPr>
      <w:sz w:val="16"/>
      <w:szCs w:val="16"/>
    </w:rPr>
  </w:style>
  <w:style w:type="paragraph" w:styleId="CommentText">
    <w:name w:val="annotation text"/>
    <w:basedOn w:val="Normal"/>
    <w:link w:val="CommentTextChar"/>
    <w:uiPriority w:val="99"/>
    <w:semiHidden/>
    <w:unhideWhenUsed/>
    <w:rsid w:val="001F36F0"/>
    <w:pPr>
      <w:spacing w:line="240" w:lineRule="auto"/>
    </w:pPr>
    <w:rPr>
      <w:sz w:val="20"/>
      <w:szCs w:val="20"/>
    </w:rPr>
  </w:style>
  <w:style w:type="character" w:customStyle="1" w:styleId="CommentTextChar">
    <w:name w:val="Comment Text Char"/>
    <w:basedOn w:val="DefaultParagraphFont"/>
    <w:link w:val="CommentText"/>
    <w:uiPriority w:val="99"/>
    <w:semiHidden/>
    <w:rsid w:val="001F36F0"/>
    <w:rPr>
      <w:sz w:val="20"/>
      <w:szCs w:val="20"/>
    </w:rPr>
  </w:style>
  <w:style w:type="paragraph" w:styleId="CommentSubject">
    <w:name w:val="annotation subject"/>
    <w:basedOn w:val="CommentText"/>
    <w:next w:val="CommentText"/>
    <w:link w:val="CommentSubjectChar"/>
    <w:uiPriority w:val="99"/>
    <w:semiHidden/>
    <w:unhideWhenUsed/>
    <w:rsid w:val="001F36F0"/>
    <w:rPr>
      <w:b/>
      <w:bCs/>
    </w:rPr>
  </w:style>
  <w:style w:type="character" w:customStyle="1" w:styleId="CommentSubjectChar">
    <w:name w:val="Comment Subject Char"/>
    <w:basedOn w:val="CommentTextChar"/>
    <w:link w:val="CommentSubject"/>
    <w:uiPriority w:val="99"/>
    <w:semiHidden/>
    <w:rsid w:val="001F36F0"/>
    <w:rPr>
      <w:b/>
      <w:bCs/>
      <w:sz w:val="20"/>
      <w:szCs w:val="20"/>
    </w:rPr>
  </w:style>
  <w:style w:type="paragraph" w:styleId="BalloonText">
    <w:name w:val="Balloon Text"/>
    <w:basedOn w:val="Normal"/>
    <w:link w:val="BalloonTextChar"/>
    <w:uiPriority w:val="99"/>
    <w:semiHidden/>
    <w:unhideWhenUsed/>
    <w:rsid w:val="001F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F0"/>
    <w:rPr>
      <w:rFonts w:ascii="Tahoma" w:hAnsi="Tahoma" w:cs="Tahoma"/>
      <w:sz w:val="16"/>
      <w:szCs w:val="16"/>
    </w:rPr>
  </w:style>
  <w:style w:type="character" w:styleId="Hyperlink">
    <w:name w:val="Hyperlink"/>
    <w:basedOn w:val="DefaultParagraphFont"/>
    <w:uiPriority w:val="99"/>
    <w:unhideWhenUsed/>
    <w:rsid w:val="00F27A20"/>
    <w:rPr>
      <w:color w:val="0000FF"/>
      <w:u w:val="single"/>
    </w:rPr>
  </w:style>
  <w:style w:type="paragraph" w:styleId="ListParagraph">
    <w:name w:val="List Paragraph"/>
    <w:basedOn w:val="Normal"/>
    <w:rsid w:val="0080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Normal"/>
    <w:link w:val="Heading1Char"/>
    <w:uiPriority w:val="9"/>
    <w:qFormat/>
    <w:rsid w:val="001F36F0"/>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6F0"/>
  </w:style>
  <w:style w:type="paragraph" w:styleId="Footer">
    <w:name w:val="footer"/>
    <w:basedOn w:val="Normal"/>
    <w:link w:val="FooterChar"/>
    <w:uiPriority w:val="99"/>
    <w:unhideWhenUsed/>
    <w:rsid w:val="001F36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6F0"/>
  </w:style>
  <w:style w:type="character" w:customStyle="1" w:styleId="Heading1Char">
    <w:name w:val="Heading 1 Char"/>
    <w:basedOn w:val="DefaultParagraphFont"/>
    <w:link w:val="Heading1"/>
    <w:uiPriority w:val="9"/>
    <w:rsid w:val="001F36F0"/>
    <w:rPr>
      <w:rFonts w:asciiTheme="majorHAnsi" w:eastAsiaTheme="majorEastAsia" w:hAnsiTheme="majorHAnsi" w:cstheme="majorBidi"/>
      <w:b/>
      <w:bCs/>
      <w:color w:val="365F91" w:themeColor="accent1" w:themeShade="BF"/>
      <w:sz w:val="28"/>
      <w:szCs w:val="28"/>
      <w:lang w:val="de-DE" w:eastAsia="en-US"/>
    </w:rPr>
  </w:style>
  <w:style w:type="character" w:styleId="CommentReference">
    <w:name w:val="annotation reference"/>
    <w:basedOn w:val="DefaultParagraphFont"/>
    <w:uiPriority w:val="99"/>
    <w:semiHidden/>
    <w:unhideWhenUsed/>
    <w:rsid w:val="001F36F0"/>
    <w:rPr>
      <w:sz w:val="16"/>
      <w:szCs w:val="16"/>
    </w:rPr>
  </w:style>
  <w:style w:type="paragraph" w:styleId="CommentText">
    <w:name w:val="annotation text"/>
    <w:basedOn w:val="Normal"/>
    <w:link w:val="CommentTextChar"/>
    <w:uiPriority w:val="99"/>
    <w:semiHidden/>
    <w:unhideWhenUsed/>
    <w:rsid w:val="001F36F0"/>
    <w:pPr>
      <w:spacing w:line="240" w:lineRule="auto"/>
    </w:pPr>
    <w:rPr>
      <w:sz w:val="20"/>
      <w:szCs w:val="20"/>
    </w:rPr>
  </w:style>
  <w:style w:type="character" w:customStyle="1" w:styleId="CommentTextChar">
    <w:name w:val="Comment Text Char"/>
    <w:basedOn w:val="DefaultParagraphFont"/>
    <w:link w:val="CommentText"/>
    <w:uiPriority w:val="99"/>
    <w:semiHidden/>
    <w:rsid w:val="001F36F0"/>
    <w:rPr>
      <w:sz w:val="20"/>
      <w:szCs w:val="20"/>
    </w:rPr>
  </w:style>
  <w:style w:type="paragraph" w:styleId="CommentSubject">
    <w:name w:val="annotation subject"/>
    <w:basedOn w:val="CommentText"/>
    <w:next w:val="CommentText"/>
    <w:link w:val="CommentSubjectChar"/>
    <w:uiPriority w:val="99"/>
    <w:semiHidden/>
    <w:unhideWhenUsed/>
    <w:rsid w:val="001F36F0"/>
    <w:rPr>
      <w:b/>
      <w:bCs/>
    </w:rPr>
  </w:style>
  <w:style w:type="character" w:customStyle="1" w:styleId="CommentSubjectChar">
    <w:name w:val="Comment Subject Char"/>
    <w:basedOn w:val="CommentTextChar"/>
    <w:link w:val="CommentSubject"/>
    <w:uiPriority w:val="99"/>
    <w:semiHidden/>
    <w:rsid w:val="001F36F0"/>
    <w:rPr>
      <w:b/>
      <w:bCs/>
      <w:sz w:val="20"/>
      <w:szCs w:val="20"/>
    </w:rPr>
  </w:style>
  <w:style w:type="paragraph" w:styleId="BalloonText">
    <w:name w:val="Balloon Text"/>
    <w:basedOn w:val="Normal"/>
    <w:link w:val="BalloonTextChar"/>
    <w:uiPriority w:val="99"/>
    <w:semiHidden/>
    <w:unhideWhenUsed/>
    <w:rsid w:val="001F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F0"/>
    <w:rPr>
      <w:rFonts w:ascii="Tahoma" w:hAnsi="Tahoma" w:cs="Tahoma"/>
      <w:sz w:val="16"/>
      <w:szCs w:val="16"/>
    </w:rPr>
  </w:style>
  <w:style w:type="character" w:styleId="Hyperlink">
    <w:name w:val="Hyperlink"/>
    <w:basedOn w:val="DefaultParagraphFont"/>
    <w:uiPriority w:val="99"/>
    <w:unhideWhenUsed/>
    <w:rsid w:val="00F27A20"/>
    <w:rPr>
      <w:color w:val="0000FF"/>
      <w:u w:val="single"/>
    </w:rPr>
  </w:style>
  <w:style w:type="paragraph" w:styleId="ListParagraph">
    <w:name w:val="List Paragraph"/>
    <w:basedOn w:val="Normal"/>
    <w:rsid w:val="0080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47153">
      <w:bodyDiv w:val="1"/>
      <w:marLeft w:val="0"/>
      <w:marRight w:val="0"/>
      <w:marTop w:val="0"/>
      <w:marBottom w:val="0"/>
      <w:divBdr>
        <w:top w:val="none" w:sz="0" w:space="0" w:color="auto"/>
        <w:left w:val="none" w:sz="0" w:space="0" w:color="auto"/>
        <w:bottom w:val="none" w:sz="0" w:space="0" w:color="auto"/>
        <w:right w:val="none" w:sz="0" w:space="0" w:color="auto"/>
      </w:divBdr>
      <w:divsChild>
        <w:div w:id="506098732">
          <w:marLeft w:val="0"/>
          <w:marRight w:val="0"/>
          <w:marTop w:val="0"/>
          <w:marBottom w:val="0"/>
          <w:divBdr>
            <w:top w:val="none" w:sz="0" w:space="0" w:color="auto"/>
            <w:left w:val="none" w:sz="0" w:space="0" w:color="auto"/>
            <w:bottom w:val="none" w:sz="0" w:space="0" w:color="auto"/>
            <w:right w:val="none" w:sz="0" w:space="0" w:color="auto"/>
          </w:divBdr>
        </w:div>
        <w:div w:id="18003446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2m.org" TargetMode="External"/><Relationship Id="rId18" Type="http://schemas.openxmlformats.org/officeDocument/2006/relationships/hyperlink" Target="http://www.cosmobilities.ne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bmissions@t2m.org" TargetMode="External"/><Relationship Id="rId17" Type="http://schemas.openxmlformats.org/officeDocument/2006/relationships/hyperlink" Target="http://www.t2m.org/" TargetMode="External"/><Relationship Id="rId2" Type="http://schemas.openxmlformats.org/officeDocument/2006/relationships/styles" Target="styles.xml"/><Relationship Id="rId16" Type="http://schemas.openxmlformats.org/officeDocument/2006/relationships/hyperlink" Target="mailto:federico.paolini@unina2.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derico.paolini@unina2.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ssimo.moraglio@tu-berin.de" TargetMode="External"/><Relationship Id="rId23" Type="http://schemas.openxmlformats.org/officeDocument/2006/relationships/fontTable" Target="fontTable.xml"/><Relationship Id="rId10" Type="http://schemas.openxmlformats.org/officeDocument/2006/relationships/hyperlink" Target="http://www.t2m.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ven@plan.aau.dk"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1388</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cp:lastModifiedBy>
  <cp:revision>2</cp:revision>
  <cp:lastPrinted>2014-11-11T09:57:00Z</cp:lastPrinted>
  <dcterms:created xsi:type="dcterms:W3CDTF">2014-11-20T09:21:00Z</dcterms:created>
  <dcterms:modified xsi:type="dcterms:W3CDTF">2014-11-20T09:21:00Z</dcterms:modified>
</cp:coreProperties>
</file>